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w:t>
      </w:r>
      <w:r w:rsidR="00EB4693">
        <w:rPr>
          <w:rFonts w:eastAsiaTheme="minorEastAsia" w:hint="eastAsia"/>
          <w:sz w:val="22"/>
          <w:szCs w:val="22"/>
          <w:lang w:val="en-GB" w:eastAsia="zh-CN"/>
        </w:rPr>
        <w:t xml:space="preserve">4      </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B9044A">
        <w:rPr>
          <w:rFonts w:eastAsiaTheme="minorEastAsia" w:hint="eastAsia"/>
          <w:sz w:val="22"/>
          <w:szCs w:val="22"/>
          <w:lang w:val="en-GB" w:eastAsia="zh-CN"/>
        </w:rPr>
        <w:t>1</w:t>
      </w:r>
      <w:r w:rsidR="00462A30">
        <w:rPr>
          <w:rFonts w:eastAsiaTheme="minorEastAsia" w:hint="eastAsia"/>
          <w:sz w:val="22"/>
          <w:szCs w:val="22"/>
          <w:lang w:val="en-GB" w:eastAsia="zh-CN"/>
        </w:rPr>
        <w:t>6899</w:t>
      </w:r>
    </w:p>
    <w:p w:rsidR="00EB4693" w:rsidRPr="00076E3A" w:rsidRDefault="00EB4693" w:rsidP="00EB4693">
      <w:pPr>
        <w:pStyle w:val="a4"/>
        <w:rPr>
          <w:rFonts w:eastAsia="宋体" w:cs="Arial"/>
          <w:sz w:val="22"/>
          <w:szCs w:val="22"/>
          <w:lang w:eastAsia="zh-CN"/>
        </w:rPr>
      </w:pPr>
      <w:r w:rsidRPr="006D1058">
        <w:rPr>
          <w:sz w:val="22"/>
          <w:szCs w:val="22"/>
          <w:lang w:val="en-GB"/>
        </w:rPr>
        <w:t>Spokane, USA, 12th - 16th November 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proofErr w:type="spellStart"/>
      <w:r w:rsidR="00C94413">
        <w:rPr>
          <w:rFonts w:eastAsiaTheme="minorEastAsia" w:cs="Arial" w:hint="eastAsia"/>
          <w:sz w:val="22"/>
          <w:szCs w:val="22"/>
          <w:lang w:eastAsia="zh-CN"/>
        </w:rPr>
        <w:t>QoS</w:t>
      </w:r>
      <w:proofErr w:type="spellEnd"/>
      <w:r w:rsidR="00C94413">
        <w:rPr>
          <w:rFonts w:eastAsiaTheme="minorEastAsia" w:cs="Arial" w:hint="eastAsia"/>
          <w:sz w:val="22"/>
          <w:szCs w:val="22"/>
          <w:lang w:eastAsia="zh-CN"/>
        </w:rPr>
        <w:t xml:space="preserve"> Management for NR V2X</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D74216">
        <w:rPr>
          <w:rFonts w:eastAsia="宋体" w:cs="Arial" w:hint="eastAsia"/>
          <w:sz w:val="22"/>
          <w:szCs w:val="22"/>
          <w:lang w:eastAsia="zh-CN"/>
        </w:rPr>
        <w:t>1</w:t>
      </w:r>
      <w:r w:rsidR="00296892">
        <w:rPr>
          <w:rFonts w:eastAsia="宋体" w:cs="Arial" w:hint="eastAsia"/>
          <w:sz w:val="22"/>
          <w:szCs w:val="22"/>
          <w:lang w:eastAsia="zh-CN"/>
        </w:rPr>
        <w:t>.</w:t>
      </w:r>
      <w:r w:rsidR="00D74216">
        <w:rPr>
          <w:rFonts w:eastAsia="宋体" w:cs="Arial" w:hint="eastAsia"/>
          <w:sz w:val="22"/>
          <w:szCs w:val="22"/>
          <w:lang w:eastAsia="zh-CN"/>
        </w:rPr>
        <w:t>4</w:t>
      </w:r>
      <w:r w:rsidR="00296892">
        <w:rPr>
          <w:rFonts w:eastAsia="宋体" w:cs="Arial" w:hint="eastAsia"/>
          <w:sz w:val="22"/>
          <w:szCs w:val="22"/>
          <w:lang w:eastAsia="zh-CN"/>
        </w:rPr>
        <w:t>.</w:t>
      </w:r>
      <w:r w:rsidR="00D74216">
        <w:rPr>
          <w:rFonts w:eastAsia="宋体" w:cs="Arial" w:hint="eastAsia"/>
          <w:sz w:val="22"/>
          <w:szCs w:val="22"/>
          <w:lang w:eastAsia="zh-CN"/>
        </w:rPr>
        <w:t>5</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16B2F" w:rsidRDefault="005F1B5C" w:rsidP="00E3725B">
      <w:pPr>
        <w:pStyle w:val="a0"/>
        <w:rPr>
          <w:rFonts w:eastAsiaTheme="minorEastAsia"/>
          <w:lang w:eastAsia="zh-CN"/>
        </w:rPr>
      </w:pPr>
      <w:bookmarkStart w:id="3" w:name="OLE_LINK1"/>
      <w:bookmarkStart w:id="4" w:name="OLE_LINK2"/>
      <w:r>
        <w:rPr>
          <w:rFonts w:hAnsi="宋体"/>
        </w:rPr>
        <w:t xml:space="preserve">In RAN#80, the NR Rel-16 V2X SID </w:t>
      </w:r>
      <w:r>
        <w:rPr>
          <w:rFonts w:hAnsi="宋体"/>
        </w:rPr>
        <w:fldChar w:fldCharType="begin"/>
      </w:r>
      <w:r>
        <w:rPr>
          <w:rFonts w:hAnsi="宋体"/>
        </w:rPr>
        <w:instrText xml:space="preserve"> REF _Ref520799438 \r \h </w:instrText>
      </w:r>
      <w:r>
        <w:rPr>
          <w:rFonts w:hAnsi="宋体"/>
        </w:rPr>
      </w:r>
      <w:r>
        <w:rPr>
          <w:rFonts w:hAnsi="宋体"/>
        </w:rPr>
        <w:fldChar w:fldCharType="separate"/>
      </w:r>
      <w:r>
        <w:rPr>
          <w:rFonts w:hAnsi="宋体"/>
        </w:rPr>
        <w:t>[1]</w:t>
      </w:r>
      <w:r>
        <w:rPr>
          <w:rFonts w:hAnsi="宋体"/>
        </w:rPr>
        <w:fldChar w:fldCharType="end"/>
      </w:r>
      <w:r>
        <w:rPr>
          <w:rFonts w:hAnsi="宋体"/>
        </w:rPr>
        <w:t xml:space="preserve"> was agreed</w:t>
      </w:r>
      <w:r>
        <w:rPr>
          <w:rFonts w:eastAsiaTheme="minorEastAsia" w:hAnsi="宋体" w:hint="eastAsia"/>
          <w:lang w:eastAsia="zh-CN"/>
        </w:rPr>
        <w:t>.</w:t>
      </w:r>
      <w:r>
        <w:rPr>
          <w:rFonts w:hAnsi="宋体"/>
        </w:rPr>
        <w:t xml:space="preserve"> </w:t>
      </w:r>
      <w:r>
        <w:rPr>
          <w:rFonts w:eastAsiaTheme="minorEastAsia" w:hint="eastAsia"/>
          <w:lang w:eastAsia="zh-CN"/>
        </w:rPr>
        <w:t>One of its</w:t>
      </w:r>
      <w:r w:rsidR="00B00DBB">
        <w:rPr>
          <w:rFonts w:eastAsiaTheme="minorEastAsia" w:hint="eastAsia"/>
          <w:lang w:eastAsia="zh-CN"/>
        </w:rPr>
        <w:t xml:space="preserve"> </w:t>
      </w:r>
      <w:r w:rsidR="00BF08A5">
        <w:rPr>
          <w:rFonts w:eastAsiaTheme="minorEastAsia"/>
          <w:lang w:eastAsia="zh-CN"/>
        </w:rPr>
        <w:t>objectives</w:t>
      </w:r>
      <w:r w:rsidR="00BF08A5">
        <w:rPr>
          <w:rFonts w:eastAsiaTheme="minorEastAsia" w:hint="eastAsia"/>
          <w:lang w:eastAsia="zh-CN"/>
        </w:rPr>
        <w:t xml:space="preserve"> is</w:t>
      </w:r>
      <w:r w:rsidR="00416B2F">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8522"/>
      </w:tblGrid>
      <w:tr w:rsidR="00416B2F" w:rsidTr="00416B2F">
        <w:tc>
          <w:tcPr>
            <w:tcW w:w="8522" w:type="dxa"/>
          </w:tcPr>
          <w:p w:rsidR="008E569D" w:rsidRPr="00721DE0" w:rsidRDefault="008E569D" w:rsidP="008E569D">
            <w:pPr>
              <w:rPr>
                <w:b/>
                <w:bCs/>
                <w:lang w:eastAsia="ko-KR"/>
              </w:rPr>
            </w:pPr>
            <w:r w:rsidRPr="00721DE0">
              <w:rPr>
                <w:b/>
                <w:bCs/>
                <w:lang w:eastAsia="ko-KR"/>
              </w:rPr>
              <w:t xml:space="preserve">5: </w:t>
            </w:r>
            <w:proofErr w:type="spellStart"/>
            <w:r w:rsidRPr="00721DE0">
              <w:rPr>
                <w:b/>
                <w:bCs/>
                <w:lang w:eastAsia="ko-KR"/>
              </w:rPr>
              <w:t>QoS</w:t>
            </w:r>
            <w:proofErr w:type="spellEnd"/>
            <w:r w:rsidRPr="00721DE0">
              <w:rPr>
                <w:b/>
                <w:bCs/>
                <w:lang w:eastAsia="ko-KR"/>
              </w:rPr>
              <w:t xml:space="preserve"> management [RAN1, RAN2]:</w:t>
            </w:r>
          </w:p>
          <w:p w:rsidR="008E569D" w:rsidRPr="00721DE0" w:rsidRDefault="008E569D" w:rsidP="008E569D">
            <w:pPr>
              <w:pStyle w:val="af"/>
              <w:numPr>
                <w:ilvl w:val="0"/>
                <w:numId w:val="29"/>
              </w:numPr>
              <w:overflowPunct/>
              <w:autoSpaceDE/>
              <w:autoSpaceDN/>
              <w:adjustRightInd/>
              <w:spacing w:after="0"/>
              <w:contextualSpacing w:val="0"/>
              <w:textAlignment w:val="auto"/>
              <w:rPr>
                <w:lang w:val="en-US"/>
              </w:rPr>
            </w:pPr>
            <w:r w:rsidRPr="00721DE0">
              <w:rPr>
                <w:lang w:val="en-US" w:eastAsia="ko-KR"/>
              </w:rPr>
              <w:t xml:space="preserve">Study technical </w:t>
            </w:r>
            <w:r w:rsidRPr="00721DE0">
              <w:rPr>
                <w:lang w:eastAsia="ko-KR"/>
              </w:rPr>
              <w:t xml:space="preserve">solutions for </w:t>
            </w:r>
            <w:proofErr w:type="spellStart"/>
            <w:r w:rsidRPr="00721DE0">
              <w:rPr>
                <w:lang w:eastAsia="ko-KR"/>
              </w:rPr>
              <w:t>QoS</w:t>
            </w:r>
            <w:proofErr w:type="spellEnd"/>
            <w:r w:rsidRPr="00721DE0">
              <w:rPr>
                <w:lang w:eastAsia="ko-KR"/>
              </w:rPr>
              <w:t xml:space="preserve"> management of the radio interface (including both </w:t>
            </w:r>
            <w:proofErr w:type="spellStart"/>
            <w:r w:rsidRPr="00721DE0">
              <w:rPr>
                <w:lang w:eastAsia="ko-KR"/>
              </w:rPr>
              <w:t>Uu</w:t>
            </w:r>
            <w:proofErr w:type="spellEnd"/>
            <w:r w:rsidRPr="00721DE0">
              <w:rPr>
                <w:lang w:eastAsia="ko-KR"/>
              </w:rPr>
              <w:t xml:space="preserve"> and </w:t>
            </w:r>
            <w:proofErr w:type="spellStart"/>
            <w:r w:rsidRPr="00721DE0">
              <w:rPr>
                <w:lang w:eastAsia="ko-KR"/>
              </w:rPr>
              <w:t>sidelink</w:t>
            </w:r>
            <w:proofErr w:type="spellEnd"/>
            <w:r w:rsidRPr="00721DE0">
              <w:rPr>
                <w:lang w:eastAsia="ko-KR"/>
              </w:rPr>
              <w:t>) used for V2X operations based on input from SA2</w:t>
            </w:r>
          </w:p>
          <w:p w:rsidR="00416B2F" w:rsidRPr="00094C62" w:rsidRDefault="00416B2F" w:rsidP="00094C62">
            <w:pPr>
              <w:ind w:left="405"/>
              <w:rPr>
                <w:rFonts w:eastAsiaTheme="minorEastAsia"/>
                <w:lang w:eastAsia="zh-CN"/>
              </w:rPr>
            </w:pPr>
          </w:p>
        </w:tc>
      </w:tr>
    </w:tbl>
    <w:p w:rsidR="00FD33EA" w:rsidRPr="00FD33EA" w:rsidRDefault="00B02604" w:rsidP="00416B2F">
      <w:pPr>
        <w:pStyle w:val="a0"/>
        <w:spacing w:beforeLines="50" w:before="120"/>
        <w:rPr>
          <w:rFonts w:eastAsiaTheme="minorEastAsia"/>
          <w:lang w:eastAsia="zh-CN"/>
        </w:rPr>
      </w:pPr>
      <w:r>
        <w:rPr>
          <w:rFonts w:eastAsiaTheme="minorEastAsia" w:hint="eastAsia"/>
          <w:lang w:eastAsia="zh-CN"/>
        </w:rPr>
        <w:t>This paper analy</w:t>
      </w:r>
      <w:r w:rsidR="00C00620">
        <w:rPr>
          <w:rFonts w:eastAsiaTheme="minorEastAsia" w:hint="eastAsia"/>
          <w:lang w:eastAsia="zh-CN"/>
        </w:rPr>
        <w:t>z</w:t>
      </w:r>
      <w:r>
        <w:rPr>
          <w:rFonts w:eastAsiaTheme="minorEastAsia" w:hint="eastAsia"/>
          <w:lang w:eastAsia="zh-CN"/>
        </w:rPr>
        <w:t xml:space="preserve">es the feasibility of using current NR </w:t>
      </w:r>
      <w:proofErr w:type="spellStart"/>
      <w:r>
        <w:rPr>
          <w:rFonts w:eastAsiaTheme="minorEastAsia" w:hint="eastAsia"/>
          <w:lang w:eastAsia="zh-CN"/>
        </w:rPr>
        <w:t>QoS</w:t>
      </w:r>
      <w:proofErr w:type="spellEnd"/>
      <w:r>
        <w:rPr>
          <w:rFonts w:eastAsiaTheme="minorEastAsia" w:hint="eastAsia"/>
          <w:lang w:eastAsia="zh-CN"/>
        </w:rPr>
        <w:t xml:space="preserve"> framework for V2X services both in </w:t>
      </w:r>
      <w:proofErr w:type="spellStart"/>
      <w:r>
        <w:rPr>
          <w:rFonts w:eastAsiaTheme="minorEastAsia" w:hint="eastAsia"/>
          <w:lang w:eastAsia="zh-CN"/>
        </w:rPr>
        <w:t>Uu</w:t>
      </w:r>
      <w:proofErr w:type="spellEnd"/>
      <w:r>
        <w:rPr>
          <w:rFonts w:eastAsiaTheme="minorEastAsia" w:hint="eastAsia"/>
          <w:lang w:eastAsia="zh-CN"/>
        </w:rPr>
        <w:t xml:space="preserve"> </w:t>
      </w:r>
      <w:r>
        <w:rPr>
          <w:rFonts w:eastAsiaTheme="minorEastAsia" w:hint="eastAsia"/>
          <w:lang w:eastAsia="zh-CN"/>
        </w:rPr>
        <w:t xml:space="preserve">and </w:t>
      </w:r>
      <w:proofErr w:type="spellStart"/>
      <w:r>
        <w:rPr>
          <w:rFonts w:eastAsiaTheme="minorEastAsia" w:hint="eastAsia"/>
          <w:lang w:eastAsia="zh-CN"/>
        </w:rPr>
        <w:t>sidelink</w:t>
      </w:r>
      <w:proofErr w:type="spellEnd"/>
      <w:r>
        <w:rPr>
          <w:rFonts w:eastAsiaTheme="minorEastAsia" w:hint="eastAsia"/>
          <w:lang w:eastAsia="zh-CN"/>
        </w:rPr>
        <w:t xml:space="preserve"> interface and prop</w:t>
      </w:r>
      <w:r w:rsidR="00225989">
        <w:rPr>
          <w:rFonts w:eastAsiaTheme="minorEastAsia" w:hint="eastAsia"/>
          <w:lang w:eastAsia="zh-CN"/>
        </w:rPr>
        <w:t>oses the potential enhancements</w:t>
      </w:r>
      <w:r w:rsidR="00FD33EA">
        <w:rPr>
          <w:rFonts w:eastAsiaTheme="minorEastAsia" w:hint="eastAsia"/>
          <w:lang w:eastAsia="zh-CN"/>
        </w:rPr>
        <w:t>.</w:t>
      </w:r>
    </w:p>
    <w:bookmarkEnd w:id="3"/>
    <w:bookmarkEnd w:id="4"/>
    <w:p w:rsidR="007B7EAD" w:rsidRDefault="007B7EAD" w:rsidP="00E3725B">
      <w:pPr>
        <w:pStyle w:val="1"/>
        <w:jc w:val="both"/>
      </w:pPr>
      <w:r>
        <w:rPr>
          <w:rFonts w:hint="eastAsia"/>
        </w:rPr>
        <w:t>Discussion</w:t>
      </w:r>
    </w:p>
    <w:p w:rsidR="00E3725B" w:rsidRDefault="00BB5C30" w:rsidP="007B7EAD">
      <w:pPr>
        <w:pStyle w:val="20"/>
        <w:tabs>
          <w:tab w:val="clear" w:pos="-1374"/>
        </w:tabs>
        <w:ind w:left="0" w:hanging="44"/>
      </w:pPr>
      <w:r>
        <w:rPr>
          <w:rFonts w:hint="eastAsia"/>
        </w:rPr>
        <w:t xml:space="preserve">SA2 </w:t>
      </w:r>
      <w:r w:rsidR="00AC6FD0">
        <w:rPr>
          <w:rFonts w:hint="eastAsia"/>
        </w:rPr>
        <w:t xml:space="preserve">V2X </w:t>
      </w:r>
      <w:proofErr w:type="spellStart"/>
      <w:r>
        <w:rPr>
          <w:rFonts w:hint="eastAsia"/>
        </w:rPr>
        <w:t>QoS</w:t>
      </w:r>
      <w:proofErr w:type="spellEnd"/>
      <w:r>
        <w:rPr>
          <w:rFonts w:hint="eastAsia"/>
        </w:rPr>
        <w:t xml:space="preserve"> requirement</w:t>
      </w:r>
    </w:p>
    <w:p w:rsidR="001744EF" w:rsidRDefault="00BD2527" w:rsidP="001744EF">
      <w:pPr>
        <w:pStyle w:val="a0"/>
        <w:rPr>
          <w:rFonts w:eastAsiaTheme="minorEastAsia"/>
          <w:lang w:eastAsia="zh-CN"/>
        </w:rPr>
      </w:pPr>
      <w:r>
        <w:rPr>
          <w:rFonts w:eastAsiaTheme="minorEastAsia" w:hint="eastAsia"/>
          <w:lang w:eastAsia="zh-CN"/>
        </w:rPr>
        <w:t xml:space="preserve">To support 5G V2X services, </w:t>
      </w:r>
      <w:r w:rsidR="00DB5C71">
        <w:rPr>
          <w:rFonts w:eastAsiaTheme="minorEastAsia" w:hint="eastAsia"/>
          <w:lang w:eastAsia="zh-CN"/>
        </w:rPr>
        <w:t>30</w:t>
      </w:r>
      <w:r>
        <w:rPr>
          <w:rFonts w:eastAsiaTheme="minorEastAsia" w:hint="eastAsia"/>
          <w:lang w:eastAsia="zh-CN"/>
        </w:rPr>
        <w:t xml:space="preserve"> use cases and their </w:t>
      </w:r>
      <w:r>
        <w:rPr>
          <w:rFonts w:eastAsiaTheme="minorEastAsia"/>
          <w:lang w:eastAsia="zh-CN"/>
        </w:rPr>
        <w:t>performance</w:t>
      </w:r>
      <w:r>
        <w:rPr>
          <w:rFonts w:eastAsiaTheme="minorEastAsia" w:hint="eastAsia"/>
          <w:lang w:eastAsia="zh-CN"/>
        </w:rPr>
        <w:t xml:space="preserve"> requirements are studied in TR 22.286[2]. Five use case groups are further defined, which include vehicles platooning, advanced driving, remote driving, extended sensor and general aspects (interworking, communication-related requ</w:t>
      </w:r>
      <w:r w:rsidR="00006DD7">
        <w:rPr>
          <w:rFonts w:eastAsiaTheme="minorEastAsia" w:hint="eastAsia"/>
          <w:lang w:eastAsia="zh-CN"/>
        </w:rPr>
        <w:t>irements valid for all V2X scena</w:t>
      </w:r>
      <w:r>
        <w:rPr>
          <w:rFonts w:eastAsiaTheme="minorEastAsia" w:hint="eastAsia"/>
          <w:lang w:eastAsia="zh-CN"/>
        </w:rPr>
        <w:t>rios)</w:t>
      </w:r>
      <w:r w:rsidR="00006DD7">
        <w:rPr>
          <w:rFonts w:eastAsiaTheme="minorEastAsia" w:hint="eastAsia"/>
          <w:lang w:eastAsia="zh-CN"/>
        </w:rPr>
        <w:t>. Performance requirements of each use case are characterized by:</w:t>
      </w:r>
    </w:p>
    <w:p w:rsidR="00006DD7" w:rsidRDefault="00006DD7" w:rsidP="00006DD7">
      <w:pPr>
        <w:pStyle w:val="a0"/>
        <w:widowControl w:val="0"/>
        <w:numPr>
          <w:ilvl w:val="0"/>
          <w:numId w:val="37"/>
        </w:numPr>
      </w:pPr>
      <w:r>
        <w:t>Payload (Bytes);</w:t>
      </w:r>
    </w:p>
    <w:p w:rsidR="00006DD7" w:rsidRDefault="00006DD7" w:rsidP="00006DD7">
      <w:pPr>
        <w:pStyle w:val="a0"/>
        <w:widowControl w:val="0"/>
        <w:numPr>
          <w:ilvl w:val="0"/>
          <w:numId w:val="37"/>
        </w:numPr>
      </w:pPr>
      <w:r>
        <w:t>Transmission rate (Message/Sec);</w:t>
      </w:r>
    </w:p>
    <w:p w:rsidR="00006DD7" w:rsidRDefault="00006DD7" w:rsidP="00006DD7">
      <w:pPr>
        <w:pStyle w:val="a0"/>
        <w:widowControl w:val="0"/>
        <w:numPr>
          <w:ilvl w:val="0"/>
          <w:numId w:val="37"/>
        </w:numPr>
      </w:pPr>
      <w:r>
        <w:t>Maximum end-to-end latency (</w:t>
      </w:r>
      <w:proofErr w:type="spellStart"/>
      <w:r>
        <w:t>ms</w:t>
      </w:r>
      <w:proofErr w:type="spellEnd"/>
      <w:r>
        <w:t>);</w:t>
      </w:r>
    </w:p>
    <w:p w:rsidR="00006DD7" w:rsidRDefault="00006DD7" w:rsidP="00006DD7">
      <w:pPr>
        <w:pStyle w:val="a0"/>
        <w:widowControl w:val="0"/>
        <w:numPr>
          <w:ilvl w:val="0"/>
          <w:numId w:val="37"/>
        </w:numPr>
      </w:pPr>
      <w:r>
        <w:t>Reliability (%);</w:t>
      </w:r>
    </w:p>
    <w:p w:rsidR="00006DD7" w:rsidRDefault="00006DD7" w:rsidP="00006DD7">
      <w:pPr>
        <w:pStyle w:val="a0"/>
        <w:widowControl w:val="0"/>
        <w:numPr>
          <w:ilvl w:val="0"/>
          <w:numId w:val="37"/>
        </w:numPr>
      </w:pPr>
      <w:r>
        <w:t>Data rate (Mbps);</w:t>
      </w:r>
    </w:p>
    <w:p w:rsidR="00006DD7" w:rsidRDefault="00006DD7" w:rsidP="00006DD7">
      <w:pPr>
        <w:pStyle w:val="a0"/>
        <w:widowControl w:val="0"/>
        <w:numPr>
          <w:ilvl w:val="0"/>
          <w:numId w:val="37"/>
        </w:numPr>
      </w:pPr>
      <w:r>
        <w:t xml:space="preserve">Minimum communication range (meters). </w:t>
      </w:r>
    </w:p>
    <w:p w:rsidR="00846169" w:rsidRPr="00B20E76" w:rsidRDefault="00B20E76" w:rsidP="001744EF">
      <w:pPr>
        <w:pStyle w:val="a0"/>
        <w:rPr>
          <w:rFonts w:eastAsiaTheme="minorEastAsia"/>
          <w:b/>
          <w:lang w:eastAsia="zh-CN"/>
        </w:rPr>
      </w:pPr>
      <w:r w:rsidRPr="00B20E76">
        <w:rPr>
          <w:rFonts w:eastAsiaTheme="minorEastAsia" w:hint="eastAsia"/>
          <w:b/>
          <w:lang w:eastAsia="zh-CN"/>
        </w:rPr>
        <w:t xml:space="preserve">Observation1: From the perspective of requirement, V2X </w:t>
      </w:r>
      <w:proofErr w:type="spellStart"/>
      <w:r w:rsidR="008744AD">
        <w:rPr>
          <w:rFonts w:eastAsiaTheme="minorEastAsia" w:hint="eastAsia"/>
          <w:b/>
          <w:lang w:eastAsia="zh-CN"/>
        </w:rPr>
        <w:t>QoS</w:t>
      </w:r>
      <w:proofErr w:type="spellEnd"/>
      <w:r w:rsidR="008744AD">
        <w:rPr>
          <w:rFonts w:eastAsiaTheme="minorEastAsia" w:hint="eastAsia"/>
          <w:b/>
          <w:lang w:eastAsia="zh-CN"/>
        </w:rPr>
        <w:t xml:space="preserve"> </w:t>
      </w:r>
      <w:r w:rsidRPr="00B20E76">
        <w:rPr>
          <w:rFonts w:eastAsiaTheme="minorEastAsia" w:hint="eastAsia"/>
          <w:b/>
          <w:lang w:eastAsia="zh-CN"/>
        </w:rPr>
        <w:t>parameters include</w:t>
      </w:r>
      <w:r>
        <w:rPr>
          <w:rFonts w:eastAsiaTheme="minorEastAsia" w:hint="eastAsia"/>
          <w:b/>
          <w:lang w:eastAsia="zh-CN"/>
        </w:rPr>
        <w:t xml:space="preserve"> payload, transmission rate, maximum end-to-end latency, reliability, data rate and minimum communication range.</w:t>
      </w:r>
    </w:p>
    <w:p w:rsidR="00846169" w:rsidRDefault="00846169" w:rsidP="007B7EAD">
      <w:pPr>
        <w:pStyle w:val="20"/>
        <w:tabs>
          <w:tab w:val="clear" w:pos="-1374"/>
        </w:tabs>
        <w:ind w:left="0" w:hanging="44"/>
      </w:pPr>
      <w:r>
        <w:rPr>
          <w:rFonts w:hint="eastAsia"/>
        </w:rPr>
        <w:t xml:space="preserve">NR </w:t>
      </w:r>
      <w:proofErr w:type="spellStart"/>
      <w:r>
        <w:rPr>
          <w:rFonts w:hint="eastAsia"/>
        </w:rPr>
        <w:t>QoS</w:t>
      </w:r>
      <w:proofErr w:type="spellEnd"/>
      <w:r>
        <w:rPr>
          <w:rFonts w:hint="eastAsia"/>
        </w:rPr>
        <w:t xml:space="preserve"> </w:t>
      </w:r>
      <w:r w:rsidR="00B40761">
        <w:rPr>
          <w:rFonts w:eastAsiaTheme="minorEastAsia" w:hint="eastAsia"/>
        </w:rPr>
        <w:t xml:space="preserve">and V2X </w:t>
      </w:r>
      <w:proofErr w:type="spellStart"/>
      <w:r w:rsidR="00B40761">
        <w:rPr>
          <w:rFonts w:eastAsiaTheme="minorEastAsia" w:hint="eastAsia"/>
        </w:rPr>
        <w:t>QoS</w:t>
      </w:r>
      <w:proofErr w:type="spellEnd"/>
    </w:p>
    <w:p w:rsidR="00FC754E" w:rsidRDefault="00FC754E" w:rsidP="00BD1566">
      <w:pPr>
        <w:pStyle w:val="a0"/>
        <w:rPr>
          <w:rFonts w:eastAsiaTheme="minorEastAsia"/>
          <w:lang w:eastAsia="zh-CN"/>
        </w:rPr>
      </w:pPr>
      <w:r>
        <w:rPr>
          <w:rFonts w:eastAsiaTheme="minorEastAsia" w:hint="eastAsia"/>
          <w:lang w:eastAsia="zh-CN"/>
        </w:rPr>
        <w:t xml:space="preserve">According to [3], 5G </w:t>
      </w:r>
      <w:proofErr w:type="spellStart"/>
      <w:r>
        <w:rPr>
          <w:rFonts w:eastAsiaTheme="minorEastAsia" w:hint="eastAsia"/>
          <w:lang w:eastAsia="zh-CN"/>
        </w:rPr>
        <w:t>QoS</w:t>
      </w:r>
      <w:proofErr w:type="spellEnd"/>
      <w:r>
        <w:rPr>
          <w:rFonts w:eastAsiaTheme="minorEastAsia" w:hint="eastAsia"/>
          <w:lang w:eastAsia="zh-CN"/>
        </w:rPr>
        <w:t xml:space="preserve"> parameters</w:t>
      </w:r>
      <w:r w:rsidR="0030673F">
        <w:rPr>
          <w:rFonts w:eastAsiaTheme="minorEastAsia" w:hint="eastAsia"/>
          <w:lang w:eastAsia="zh-CN"/>
        </w:rPr>
        <w:t xml:space="preserve"> of </w:t>
      </w:r>
      <w:proofErr w:type="spellStart"/>
      <w:r w:rsidR="0030673F">
        <w:rPr>
          <w:rFonts w:eastAsiaTheme="minorEastAsia" w:hint="eastAsia"/>
          <w:lang w:eastAsia="zh-CN"/>
        </w:rPr>
        <w:t>QoS</w:t>
      </w:r>
      <w:proofErr w:type="spellEnd"/>
      <w:r w:rsidR="0030673F">
        <w:rPr>
          <w:rFonts w:eastAsiaTheme="minorEastAsia" w:hint="eastAsia"/>
          <w:lang w:eastAsia="zh-CN"/>
        </w:rPr>
        <w:t xml:space="preserve"> profile</w:t>
      </w:r>
      <w:r>
        <w:rPr>
          <w:rFonts w:eastAsiaTheme="minorEastAsia" w:hint="eastAsia"/>
          <w:lang w:eastAsia="zh-CN"/>
        </w:rPr>
        <w:t xml:space="preserve"> include 5QI, ARP, RQA, GFBR, MFBR, notification control and maximum packet loss rate.</w:t>
      </w:r>
      <w:r w:rsidR="005C366A">
        <w:rPr>
          <w:rFonts w:eastAsiaTheme="minorEastAsia" w:hint="eastAsia"/>
          <w:lang w:eastAsia="zh-CN"/>
        </w:rPr>
        <w:t xml:space="preserve"> A </w:t>
      </w:r>
      <w:proofErr w:type="spellStart"/>
      <w:r w:rsidR="005C366A">
        <w:rPr>
          <w:rFonts w:eastAsiaTheme="minorEastAsia" w:hint="eastAsia"/>
          <w:lang w:eastAsia="zh-CN"/>
        </w:rPr>
        <w:t>QoS</w:t>
      </w:r>
      <w:proofErr w:type="spellEnd"/>
      <w:r w:rsidR="005C366A">
        <w:rPr>
          <w:rFonts w:eastAsiaTheme="minorEastAsia" w:hint="eastAsia"/>
          <w:lang w:eastAsia="zh-CN"/>
        </w:rPr>
        <w:t xml:space="preserve"> profile </w:t>
      </w:r>
      <w:r w:rsidR="00DF4D12">
        <w:rPr>
          <w:rFonts w:eastAsiaTheme="minorEastAsia" w:hint="eastAsia"/>
          <w:lang w:eastAsia="zh-CN"/>
        </w:rPr>
        <w:t xml:space="preserve">is </w:t>
      </w:r>
      <w:r w:rsidR="005C366A">
        <w:rPr>
          <w:rFonts w:eastAsiaTheme="minorEastAsia" w:hint="eastAsia"/>
          <w:lang w:eastAsia="zh-CN"/>
        </w:rPr>
        <w:t xml:space="preserve">provided by CN to the </w:t>
      </w:r>
      <w:proofErr w:type="spellStart"/>
      <w:r w:rsidR="005C366A">
        <w:rPr>
          <w:rFonts w:eastAsiaTheme="minorEastAsia" w:hint="eastAsia"/>
          <w:lang w:eastAsia="zh-CN"/>
        </w:rPr>
        <w:t>gNB</w:t>
      </w:r>
      <w:proofErr w:type="spellEnd"/>
      <w:r w:rsidR="005C366A">
        <w:rPr>
          <w:rFonts w:eastAsiaTheme="minorEastAsia" w:hint="eastAsia"/>
          <w:lang w:eastAsia="zh-CN"/>
        </w:rPr>
        <w:t xml:space="preserve"> over the N2 reference point or preconfigured in the access network.</w:t>
      </w:r>
      <w:r w:rsidR="00463B6E">
        <w:rPr>
          <w:rFonts w:eastAsiaTheme="minorEastAsia" w:hint="eastAsia"/>
          <w:lang w:eastAsia="zh-CN"/>
        </w:rPr>
        <w:t xml:space="preserve"> </w:t>
      </w:r>
      <w:proofErr w:type="spellStart"/>
      <w:proofErr w:type="gramStart"/>
      <w:r w:rsidR="00463B6E">
        <w:rPr>
          <w:rFonts w:eastAsiaTheme="minorEastAsia" w:hint="eastAsia"/>
          <w:lang w:eastAsia="zh-CN"/>
        </w:rPr>
        <w:t>gNB</w:t>
      </w:r>
      <w:proofErr w:type="spellEnd"/>
      <w:proofErr w:type="gramEnd"/>
      <w:r w:rsidR="00463B6E">
        <w:rPr>
          <w:rFonts w:eastAsiaTheme="minorEastAsia" w:hint="eastAsia"/>
          <w:lang w:eastAsia="zh-CN"/>
        </w:rPr>
        <w:t xml:space="preserve"> will use these </w:t>
      </w:r>
      <w:proofErr w:type="spellStart"/>
      <w:r w:rsidR="00463B6E">
        <w:rPr>
          <w:rFonts w:eastAsiaTheme="minorEastAsia" w:hint="eastAsia"/>
          <w:lang w:eastAsia="zh-CN"/>
        </w:rPr>
        <w:t>QoS</w:t>
      </w:r>
      <w:proofErr w:type="spellEnd"/>
      <w:r w:rsidR="00463B6E">
        <w:rPr>
          <w:rFonts w:eastAsiaTheme="minorEastAsia" w:hint="eastAsia"/>
          <w:lang w:eastAsia="zh-CN"/>
        </w:rPr>
        <w:t xml:space="preserve"> parameters to perform admission control, DRB management/configuration and </w:t>
      </w:r>
      <w:proofErr w:type="spellStart"/>
      <w:r w:rsidR="00463B6E">
        <w:rPr>
          <w:rFonts w:eastAsiaTheme="minorEastAsia" w:hint="eastAsia"/>
          <w:lang w:eastAsia="zh-CN"/>
        </w:rPr>
        <w:t>QoS</w:t>
      </w:r>
      <w:proofErr w:type="spellEnd"/>
      <w:r w:rsidR="00463B6E">
        <w:rPr>
          <w:rFonts w:eastAsiaTheme="minorEastAsia" w:hint="eastAsia"/>
          <w:lang w:eastAsia="zh-CN"/>
        </w:rPr>
        <w:t xml:space="preserve"> guarantee.</w:t>
      </w:r>
    </w:p>
    <w:p w:rsidR="006745DD" w:rsidRPr="00BD1566" w:rsidRDefault="006745DD" w:rsidP="00BD1566">
      <w:pPr>
        <w:pStyle w:val="a0"/>
        <w:rPr>
          <w:rFonts w:eastAsiaTheme="minorEastAsia"/>
          <w:lang w:eastAsia="zh-CN"/>
        </w:rPr>
      </w:pPr>
      <w:r w:rsidRPr="00BD1566">
        <w:rPr>
          <w:rFonts w:eastAsiaTheme="minorEastAsia"/>
          <w:lang w:eastAsia="zh-CN"/>
        </w:rPr>
        <w:t xml:space="preserve">The </w:t>
      </w:r>
      <w:r w:rsidR="00463B6E">
        <w:rPr>
          <w:rFonts w:eastAsiaTheme="minorEastAsia" w:hint="eastAsia"/>
          <w:lang w:eastAsia="zh-CN"/>
        </w:rPr>
        <w:t xml:space="preserve">5G </w:t>
      </w:r>
      <w:proofErr w:type="spellStart"/>
      <w:r w:rsidRPr="00BD1566">
        <w:rPr>
          <w:rFonts w:eastAsiaTheme="minorEastAsia"/>
          <w:lang w:eastAsia="zh-CN"/>
        </w:rPr>
        <w:t>QoS</w:t>
      </w:r>
      <w:proofErr w:type="spellEnd"/>
      <w:r w:rsidRPr="00BD1566">
        <w:rPr>
          <w:rFonts w:eastAsiaTheme="minorEastAsia"/>
          <w:lang w:eastAsia="zh-CN"/>
        </w:rPr>
        <w:t xml:space="preserve"> characteristics </w:t>
      </w:r>
      <w:r w:rsidR="00463B6E">
        <w:rPr>
          <w:rFonts w:eastAsiaTheme="minorEastAsia" w:hint="eastAsia"/>
          <w:lang w:eastAsia="zh-CN"/>
        </w:rPr>
        <w:t>associated with 5QI</w:t>
      </w:r>
      <w:r w:rsidRPr="00BD1566">
        <w:rPr>
          <w:rFonts w:eastAsiaTheme="minorEastAsia"/>
          <w:lang w:eastAsia="zh-CN"/>
        </w:rPr>
        <w:t xml:space="preserve"> are in terms of the followings</w:t>
      </w:r>
      <w:r w:rsidR="00BA22CC">
        <w:rPr>
          <w:rFonts w:eastAsiaTheme="minorEastAsia" w:hint="eastAsia"/>
          <w:lang w:eastAsia="zh-CN"/>
        </w:rPr>
        <w:t>:</w:t>
      </w:r>
      <w:r w:rsidRPr="00BD1566">
        <w:rPr>
          <w:rFonts w:eastAsiaTheme="minorEastAsia"/>
          <w:lang w:eastAsia="zh-CN"/>
        </w:rPr>
        <w:t xml:space="preserve"> </w:t>
      </w:r>
    </w:p>
    <w:p w:rsidR="006745DD" w:rsidRPr="00B6630E" w:rsidRDefault="006745DD" w:rsidP="006745DD">
      <w:pPr>
        <w:pStyle w:val="B1"/>
        <w:numPr>
          <w:ilvl w:val="0"/>
          <w:numId w:val="39"/>
        </w:numPr>
        <w:overflowPunct/>
        <w:autoSpaceDE/>
        <w:autoSpaceDN/>
        <w:adjustRightInd/>
        <w:spacing w:after="120"/>
        <w:ind w:left="720"/>
        <w:textAlignment w:val="auto"/>
      </w:pPr>
      <w:r w:rsidRPr="00B6630E">
        <w:t>Resource Type (GBR</w:t>
      </w:r>
      <w:r>
        <w:t>, delay critical GBR or Non-GBR)</w:t>
      </w:r>
    </w:p>
    <w:p w:rsidR="006745DD" w:rsidRPr="00B6630E" w:rsidRDefault="006745DD" w:rsidP="006745DD">
      <w:pPr>
        <w:pStyle w:val="B1"/>
        <w:numPr>
          <w:ilvl w:val="0"/>
          <w:numId w:val="39"/>
        </w:numPr>
        <w:overflowPunct/>
        <w:autoSpaceDE/>
        <w:autoSpaceDN/>
        <w:adjustRightInd/>
        <w:spacing w:after="120"/>
        <w:ind w:left="720"/>
        <w:textAlignment w:val="auto"/>
      </w:pPr>
      <w:r w:rsidRPr="00B6630E">
        <w:t>Priority level;</w:t>
      </w:r>
    </w:p>
    <w:p w:rsidR="006745DD" w:rsidRPr="00B6630E" w:rsidRDefault="006745DD" w:rsidP="006745DD">
      <w:pPr>
        <w:pStyle w:val="B1"/>
        <w:numPr>
          <w:ilvl w:val="0"/>
          <w:numId w:val="39"/>
        </w:numPr>
        <w:overflowPunct/>
        <w:autoSpaceDE/>
        <w:autoSpaceDN/>
        <w:adjustRightInd/>
        <w:spacing w:after="120"/>
        <w:ind w:left="720"/>
        <w:textAlignment w:val="auto"/>
      </w:pPr>
      <w:r w:rsidRPr="00B6630E">
        <w:t>Packet Delay Budget;</w:t>
      </w:r>
    </w:p>
    <w:p w:rsidR="006745DD" w:rsidRDefault="006745DD" w:rsidP="006745DD">
      <w:pPr>
        <w:pStyle w:val="B1"/>
        <w:numPr>
          <w:ilvl w:val="0"/>
          <w:numId w:val="39"/>
        </w:numPr>
        <w:overflowPunct/>
        <w:autoSpaceDE/>
        <w:autoSpaceDN/>
        <w:adjustRightInd/>
        <w:spacing w:after="120"/>
        <w:ind w:left="720"/>
        <w:textAlignment w:val="auto"/>
      </w:pPr>
      <w:r w:rsidRPr="00B6630E">
        <w:t>Packet Error Rate</w:t>
      </w:r>
      <w:r>
        <w:t>;</w:t>
      </w:r>
    </w:p>
    <w:p w:rsidR="006745DD" w:rsidRDefault="006745DD" w:rsidP="006745DD">
      <w:pPr>
        <w:pStyle w:val="B1"/>
        <w:numPr>
          <w:ilvl w:val="0"/>
          <w:numId w:val="39"/>
        </w:numPr>
        <w:overflowPunct/>
        <w:autoSpaceDE/>
        <w:autoSpaceDN/>
        <w:adjustRightInd/>
        <w:spacing w:after="120"/>
        <w:ind w:left="720"/>
        <w:textAlignment w:val="auto"/>
      </w:pPr>
      <w:r>
        <w:t>A</w:t>
      </w:r>
      <w:r>
        <w:rPr>
          <w:lang w:eastAsia="zh-CN"/>
        </w:rPr>
        <w:t>veraging window</w:t>
      </w:r>
      <w:r>
        <w:rPr>
          <w:rFonts w:hint="eastAsia"/>
          <w:lang w:eastAsia="zh-CN"/>
        </w:rPr>
        <w:t>;</w:t>
      </w:r>
    </w:p>
    <w:p w:rsidR="006745DD" w:rsidRDefault="006745DD" w:rsidP="006745DD">
      <w:pPr>
        <w:pStyle w:val="B1"/>
        <w:numPr>
          <w:ilvl w:val="0"/>
          <w:numId w:val="39"/>
        </w:numPr>
        <w:overflowPunct/>
        <w:autoSpaceDE/>
        <w:autoSpaceDN/>
        <w:adjustRightInd/>
        <w:spacing w:after="120"/>
        <w:ind w:left="720"/>
        <w:textAlignment w:val="auto"/>
      </w:pPr>
      <w:r>
        <w:rPr>
          <w:lang w:val="en-US"/>
        </w:rPr>
        <w:lastRenderedPageBreak/>
        <w:t xml:space="preserve">Maximum </w:t>
      </w:r>
      <w:r w:rsidRPr="009A5963">
        <w:rPr>
          <w:lang w:val="en-US"/>
        </w:rPr>
        <w:t>Data Burst Volume</w:t>
      </w:r>
      <w:r w:rsidR="00784131">
        <w:rPr>
          <w:rFonts w:hint="eastAsia"/>
          <w:lang w:val="en-US" w:eastAsia="zh-CN"/>
        </w:rPr>
        <w:t xml:space="preserve"> </w:t>
      </w:r>
      <w:r w:rsidR="00255BFF" w:rsidRPr="009E0DE1">
        <w:t>(for Delay-critical GBR resource type only)</w:t>
      </w:r>
      <w:r>
        <w:t>.</w:t>
      </w:r>
    </w:p>
    <w:p w:rsidR="006745DD" w:rsidRDefault="006745DD" w:rsidP="00353166">
      <w:pPr>
        <w:pStyle w:val="a0"/>
        <w:rPr>
          <w:rFonts w:eastAsiaTheme="minorEastAsia" w:hint="eastAsia"/>
          <w:lang w:eastAsia="zh-CN"/>
        </w:rPr>
      </w:pPr>
      <w:r w:rsidRPr="00353166">
        <w:rPr>
          <w:rFonts w:eastAsiaTheme="minorEastAsia"/>
          <w:lang w:eastAsia="zh-CN"/>
        </w:rPr>
        <w:t xml:space="preserve">The 5G </w:t>
      </w:r>
      <w:proofErr w:type="spellStart"/>
      <w:r w:rsidRPr="00353166">
        <w:rPr>
          <w:rFonts w:eastAsiaTheme="minorEastAsia"/>
          <w:lang w:eastAsia="zh-CN"/>
        </w:rPr>
        <w:t>QoS</w:t>
      </w:r>
      <w:proofErr w:type="spellEnd"/>
      <w:r w:rsidRPr="00353166">
        <w:rPr>
          <w:rFonts w:eastAsiaTheme="minorEastAsia"/>
          <w:lang w:eastAsia="zh-CN"/>
        </w:rPr>
        <w:t xml:space="preserve"> characteristics are bundled and indicated through the 5QI value as part of the </w:t>
      </w:r>
      <w:proofErr w:type="spellStart"/>
      <w:r w:rsidRPr="00353166">
        <w:rPr>
          <w:rFonts w:eastAsiaTheme="minorEastAsia"/>
          <w:lang w:eastAsia="zh-CN"/>
        </w:rPr>
        <w:t>QoS</w:t>
      </w:r>
      <w:proofErr w:type="spellEnd"/>
      <w:r w:rsidRPr="00353166">
        <w:rPr>
          <w:rFonts w:eastAsiaTheme="minorEastAsia"/>
          <w:lang w:eastAsia="zh-CN"/>
        </w:rPr>
        <w:t xml:space="preserve"> profile</w:t>
      </w:r>
      <w:r w:rsidR="00D871D0">
        <w:rPr>
          <w:rFonts w:eastAsiaTheme="minorEastAsia" w:hint="eastAsia"/>
          <w:lang w:eastAsia="zh-CN"/>
        </w:rPr>
        <w:t>,</w:t>
      </w:r>
      <w:r w:rsidRPr="00353166">
        <w:rPr>
          <w:rFonts w:eastAsiaTheme="minorEastAsia"/>
          <w:lang w:eastAsia="zh-CN"/>
        </w:rPr>
        <w:t xml:space="preserve"> as shown in </w:t>
      </w:r>
      <w:r w:rsidRPr="00353166">
        <w:rPr>
          <w:rFonts w:eastAsiaTheme="minorEastAsia"/>
          <w:lang w:eastAsia="zh-CN"/>
        </w:rPr>
        <w:fldChar w:fldCharType="begin"/>
      </w:r>
      <w:r w:rsidRPr="00353166">
        <w:rPr>
          <w:rFonts w:eastAsiaTheme="minorEastAsia"/>
          <w:lang w:eastAsia="zh-CN"/>
        </w:rPr>
        <w:instrText xml:space="preserve"> REF _Ref520920438 \h </w:instrText>
      </w:r>
      <w:r w:rsidR="00BA22CC" w:rsidRPr="00353166">
        <w:rPr>
          <w:rFonts w:eastAsiaTheme="minorEastAsia"/>
          <w:lang w:eastAsia="zh-CN"/>
        </w:rPr>
        <w:instrText xml:space="preserve"> \* MERGEFORMAT </w:instrText>
      </w:r>
      <w:r w:rsidRPr="00353166">
        <w:rPr>
          <w:rFonts w:eastAsiaTheme="minorEastAsia"/>
          <w:lang w:eastAsia="zh-CN"/>
        </w:rPr>
      </w:r>
      <w:r w:rsidRPr="00353166">
        <w:rPr>
          <w:rFonts w:eastAsiaTheme="minorEastAsia"/>
          <w:lang w:eastAsia="zh-CN"/>
        </w:rPr>
        <w:fldChar w:fldCharType="separate"/>
      </w:r>
      <w:r w:rsidRPr="00353166">
        <w:rPr>
          <w:rFonts w:eastAsiaTheme="minorEastAsia"/>
          <w:lang w:eastAsia="zh-CN"/>
        </w:rPr>
        <w:t>Table 1</w:t>
      </w:r>
      <w:r w:rsidRPr="00353166">
        <w:rPr>
          <w:rFonts w:eastAsiaTheme="minorEastAsia"/>
          <w:lang w:eastAsia="zh-CN"/>
        </w:rPr>
        <w:fldChar w:fldCharType="end"/>
      </w:r>
      <w:r w:rsidRPr="00353166">
        <w:rPr>
          <w:rFonts w:eastAsiaTheme="minorEastAsia"/>
          <w:lang w:eastAsia="zh-CN"/>
        </w:rPr>
        <w:t xml:space="preserve">.   In </w:t>
      </w:r>
      <w:r w:rsidRPr="00353166">
        <w:rPr>
          <w:rFonts w:eastAsiaTheme="minorEastAsia"/>
          <w:lang w:eastAsia="zh-CN"/>
        </w:rPr>
        <w:fldChar w:fldCharType="begin"/>
      </w:r>
      <w:r w:rsidRPr="00353166">
        <w:rPr>
          <w:rFonts w:eastAsiaTheme="minorEastAsia"/>
          <w:lang w:eastAsia="zh-CN"/>
        </w:rPr>
        <w:instrText xml:space="preserve"> REF _Ref520920438 \h </w:instrText>
      </w:r>
      <w:r w:rsidR="00BA22CC" w:rsidRPr="00353166">
        <w:rPr>
          <w:rFonts w:eastAsiaTheme="minorEastAsia"/>
          <w:lang w:eastAsia="zh-CN"/>
        </w:rPr>
        <w:instrText xml:space="preserve"> \* MERGEFORMAT </w:instrText>
      </w:r>
      <w:r w:rsidRPr="00353166">
        <w:rPr>
          <w:rFonts w:eastAsiaTheme="minorEastAsia"/>
          <w:lang w:eastAsia="zh-CN"/>
        </w:rPr>
      </w:r>
      <w:r w:rsidRPr="00353166">
        <w:rPr>
          <w:rFonts w:eastAsiaTheme="minorEastAsia"/>
          <w:lang w:eastAsia="zh-CN"/>
        </w:rPr>
        <w:fldChar w:fldCharType="separate"/>
      </w:r>
      <w:r w:rsidRPr="00353166">
        <w:rPr>
          <w:rFonts w:eastAsiaTheme="minorEastAsia"/>
          <w:lang w:eastAsia="zh-CN"/>
        </w:rPr>
        <w:t>Table 1</w:t>
      </w:r>
      <w:r w:rsidRPr="00353166">
        <w:rPr>
          <w:rFonts w:eastAsiaTheme="minorEastAsia"/>
          <w:lang w:eastAsia="zh-CN"/>
        </w:rPr>
        <w:fldChar w:fldCharType="end"/>
      </w:r>
      <w:r w:rsidRPr="00353166">
        <w:rPr>
          <w:rFonts w:eastAsiaTheme="minorEastAsia"/>
          <w:lang w:eastAsia="zh-CN"/>
        </w:rPr>
        <w:t>, some 5QI values had been defined for V2X, such as 5QI=79 for V2X message, 5QI=82, 83 for ITS</w:t>
      </w:r>
      <w:r w:rsidR="00795241">
        <w:rPr>
          <w:rFonts w:eastAsiaTheme="minorEastAsia" w:hint="eastAsia"/>
          <w:lang w:eastAsia="zh-CN"/>
        </w:rPr>
        <w:t xml:space="preserve"> (</w:t>
      </w:r>
      <w:r w:rsidR="00795241" w:rsidRPr="00353166">
        <w:rPr>
          <w:rFonts w:eastAsiaTheme="minorEastAsia"/>
          <w:lang w:eastAsia="zh-CN"/>
        </w:rPr>
        <w:t xml:space="preserve">Intelligent </w:t>
      </w:r>
      <w:r w:rsidR="00795241">
        <w:rPr>
          <w:rFonts w:eastAsiaTheme="minorEastAsia" w:hint="eastAsia"/>
          <w:lang w:eastAsia="zh-CN"/>
        </w:rPr>
        <w:t>T</w:t>
      </w:r>
      <w:r w:rsidR="00795241" w:rsidRPr="00353166">
        <w:rPr>
          <w:rFonts w:eastAsiaTheme="minorEastAsia"/>
          <w:lang w:eastAsia="zh-CN"/>
        </w:rPr>
        <w:t xml:space="preserve">ransport </w:t>
      </w:r>
      <w:r w:rsidR="00795241">
        <w:rPr>
          <w:rFonts w:eastAsiaTheme="minorEastAsia" w:hint="eastAsia"/>
          <w:lang w:eastAsia="zh-CN"/>
        </w:rPr>
        <w:t>S</w:t>
      </w:r>
      <w:r w:rsidR="00795241" w:rsidRPr="00353166">
        <w:rPr>
          <w:rFonts w:eastAsiaTheme="minorEastAsia"/>
          <w:lang w:eastAsia="zh-CN"/>
        </w:rPr>
        <w:t>ystems</w:t>
      </w:r>
      <w:r w:rsidR="00795241">
        <w:rPr>
          <w:rFonts w:eastAsiaTheme="minorEastAsia" w:hint="eastAsia"/>
          <w:lang w:eastAsia="zh-CN"/>
        </w:rPr>
        <w:t>)</w:t>
      </w:r>
      <w:r w:rsidRPr="00353166">
        <w:rPr>
          <w:rFonts w:eastAsiaTheme="minorEastAsia"/>
          <w:lang w:eastAsia="zh-CN"/>
        </w:rPr>
        <w:t xml:space="preserve">.   The 5G </w:t>
      </w:r>
      <w:proofErr w:type="spellStart"/>
      <w:r w:rsidRPr="00353166">
        <w:rPr>
          <w:rFonts w:eastAsiaTheme="minorEastAsia"/>
          <w:lang w:eastAsia="zh-CN"/>
        </w:rPr>
        <w:t>QoS</w:t>
      </w:r>
      <w:proofErr w:type="spellEnd"/>
      <w:r w:rsidRPr="00353166">
        <w:rPr>
          <w:rFonts w:eastAsiaTheme="minorEastAsia"/>
          <w:lang w:eastAsia="zh-CN"/>
        </w:rPr>
        <w:t xml:space="preserve"> characteristics are based on </w:t>
      </w:r>
      <w:r w:rsidR="00353166">
        <w:rPr>
          <w:rFonts w:eastAsiaTheme="minorEastAsia" w:hint="eastAsia"/>
          <w:lang w:eastAsia="zh-CN"/>
        </w:rPr>
        <w:t>end-to-end</w:t>
      </w:r>
      <w:r w:rsidRPr="00353166">
        <w:rPr>
          <w:rFonts w:eastAsiaTheme="minorEastAsia"/>
          <w:lang w:eastAsia="zh-CN"/>
        </w:rPr>
        <w:t xml:space="preserve"> requirements, which include the RAN and 5G core network.  The NR V2X </w:t>
      </w:r>
      <w:proofErr w:type="spellStart"/>
      <w:r w:rsidRPr="00353166">
        <w:rPr>
          <w:rFonts w:eastAsiaTheme="minorEastAsia"/>
          <w:lang w:eastAsia="zh-CN"/>
        </w:rPr>
        <w:t>QoS</w:t>
      </w:r>
      <w:proofErr w:type="spellEnd"/>
      <w:r w:rsidRPr="00353166">
        <w:rPr>
          <w:rFonts w:eastAsiaTheme="minorEastAsia"/>
          <w:lang w:eastAsia="zh-CN"/>
        </w:rPr>
        <w:t xml:space="preserve"> characteristic should follows the 5G </w:t>
      </w:r>
      <w:proofErr w:type="spellStart"/>
      <w:r w:rsidRPr="00353166">
        <w:rPr>
          <w:rFonts w:eastAsiaTheme="minorEastAsia"/>
          <w:lang w:eastAsia="zh-CN"/>
        </w:rPr>
        <w:t>QoS</w:t>
      </w:r>
      <w:proofErr w:type="spellEnd"/>
      <w:r w:rsidRPr="00353166">
        <w:rPr>
          <w:rFonts w:eastAsiaTheme="minorEastAsia"/>
          <w:lang w:eastAsia="zh-CN"/>
        </w:rPr>
        <w:t xml:space="preserve"> characteristics with more stringent performance requirements in </w:t>
      </w:r>
      <w:proofErr w:type="spellStart"/>
      <w:r w:rsidRPr="00353166">
        <w:rPr>
          <w:rFonts w:eastAsiaTheme="minorEastAsia"/>
          <w:lang w:eastAsia="zh-CN"/>
        </w:rPr>
        <w:t>Uu</w:t>
      </w:r>
      <w:proofErr w:type="spellEnd"/>
      <w:r w:rsidRPr="00353166">
        <w:rPr>
          <w:rFonts w:eastAsiaTheme="minorEastAsia"/>
          <w:lang w:eastAsia="zh-CN"/>
        </w:rPr>
        <w:t xml:space="preserve"> and </w:t>
      </w:r>
      <w:r w:rsidR="00435C11" w:rsidRPr="00353166">
        <w:rPr>
          <w:rFonts w:eastAsiaTheme="minorEastAsia"/>
          <w:lang w:eastAsia="zh-CN"/>
        </w:rPr>
        <w:t>SL</w:t>
      </w:r>
      <w:r w:rsidRPr="00353166">
        <w:rPr>
          <w:rFonts w:eastAsiaTheme="minorEastAsia"/>
          <w:lang w:eastAsia="zh-CN"/>
        </w:rPr>
        <w:t xml:space="preserve"> links in order to satisfy </w:t>
      </w:r>
      <w:r w:rsidR="00052EA5">
        <w:rPr>
          <w:rFonts w:eastAsiaTheme="minorEastAsia" w:hint="eastAsia"/>
          <w:lang w:eastAsia="zh-CN"/>
        </w:rPr>
        <w:t>end-to-end</w:t>
      </w:r>
      <w:r w:rsidRPr="009168CB">
        <w:rPr>
          <w:rFonts w:eastAsiaTheme="minorEastAsia"/>
          <w:lang w:eastAsia="zh-CN"/>
        </w:rPr>
        <w:t xml:space="preserve"> performance requirements.  </w:t>
      </w:r>
    </w:p>
    <w:p w:rsidR="005167A1" w:rsidRPr="00D44122" w:rsidRDefault="005167A1" w:rsidP="005167A1">
      <w:pPr>
        <w:pStyle w:val="a5"/>
        <w:jc w:val="center"/>
        <w:rPr>
          <w:b/>
          <w:noProof/>
          <w:lang w:eastAsia="zh-CN"/>
        </w:rPr>
      </w:pPr>
      <w:bookmarkStart w:id="5" w:name="_Ref520920438"/>
      <w:r w:rsidRPr="00D44122">
        <w:rPr>
          <w:b/>
        </w:rPr>
        <w:t xml:space="preserve">Table </w:t>
      </w:r>
      <w:r w:rsidRPr="00D44122">
        <w:rPr>
          <w:b/>
        </w:rPr>
        <w:fldChar w:fldCharType="begin"/>
      </w:r>
      <w:r w:rsidRPr="00D44122">
        <w:rPr>
          <w:b/>
        </w:rPr>
        <w:instrText xml:space="preserve"> SEQ Table \* ARABIC </w:instrText>
      </w:r>
      <w:r w:rsidRPr="00D44122">
        <w:rPr>
          <w:b/>
        </w:rPr>
        <w:fldChar w:fldCharType="separate"/>
      </w:r>
      <w:r w:rsidRPr="00D44122">
        <w:rPr>
          <w:b/>
          <w:noProof/>
        </w:rPr>
        <w:t>1</w:t>
      </w:r>
      <w:r w:rsidRPr="00D44122">
        <w:rPr>
          <w:b/>
          <w:noProof/>
        </w:rPr>
        <w:fldChar w:fldCharType="end"/>
      </w:r>
      <w:bookmarkEnd w:id="5"/>
      <w:r w:rsidRPr="00D44122">
        <w:rPr>
          <w:b/>
          <w:noProof/>
        </w:rPr>
        <w:t xml:space="preserve">: </w:t>
      </w:r>
      <w:r w:rsidRPr="00D44122">
        <w:rPr>
          <w:b/>
        </w:rPr>
        <w:t xml:space="preserve">Standardized 5QI to </w:t>
      </w:r>
      <w:proofErr w:type="spellStart"/>
      <w:r w:rsidRPr="00D44122">
        <w:rPr>
          <w:b/>
        </w:rPr>
        <w:t>QoS</w:t>
      </w:r>
      <w:proofErr w:type="spellEnd"/>
      <w:r w:rsidRPr="00D44122">
        <w:rPr>
          <w:b/>
        </w:rPr>
        <w:t xml:space="preserve"> characteristics mapping</w:t>
      </w:r>
      <w:bookmarkStart w:id="6" w:name="_GoBack"/>
      <w:bookmarkEnd w:id="6"/>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847"/>
        <w:gridCol w:w="773"/>
        <w:gridCol w:w="943"/>
        <w:gridCol w:w="947"/>
        <w:gridCol w:w="928"/>
        <w:gridCol w:w="1142"/>
        <w:gridCol w:w="2250"/>
      </w:tblGrid>
      <w:tr w:rsidR="006745DD" w:rsidRPr="00504AC6" w:rsidTr="00A17341">
        <w:trPr>
          <w:trHeight w:val="780"/>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lastRenderedPageBreak/>
              <w:t>5QI</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Value</w:t>
            </w:r>
          </w:p>
        </w:tc>
        <w:tc>
          <w:tcPr>
            <w:tcW w:w="8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Resource Type</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Default Priority Level</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Packet Delay Budget</w:t>
            </w:r>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Packet Error</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 xml:space="preserve">Rate </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Default Maximum Data Burst Volume</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(NOTE 2)</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Default</w:t>
            </w:r>
          </w:p>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Averaging Window</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H"/>
              <w:rPr>
                <w:rFonts w:ascii="Times New Roman" w:hAnsi="Times New Roman"/>
                <w:sz w:val="16"/>
                <w:szCs w:val="16"/>
              </w:rPr>
            </w:pPr>
            <w:r w:rsidRPr="00504AC6">
              <w:rPr>
                <w:rFonts w:ascii="Times New Roman" w:hAnsi="Times New Roman"/>
                <w:sz w:val="16"/>
                <w:szCs w:val="16"/>
              </w:rPr>
              <w:t>Example Services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w:t>
            </w:r>
            <w:r w:rsidRPr="00504AC6">
              <w:rPr>
                <w:rFonts w:ascii="Times New Roman" w:hAnsi="Times New Roman"/>
                <w:sz w:val="16"/>
                <w:szCs w:val="16"/>
              </w:rPr>
              <w:br/>
            </w:r>
          </w:p>
        </w:tc>
        <w:tc>
          <w:tcPr>
            <w:tcW w:w="8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GBR</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Conversational Voice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NOTE 1</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40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Conversational Video (Live Streaming)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3</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30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Real Time Gaming, V2X messages</w:t>
            </w:r>
          </w:p>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Electricity distribution – medium voltage, Process automation - monitoring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4</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300 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Non-Conversational Video (Buffered Streaming)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65</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75 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Mission Critical user plane Push To Talk voice (e.g., MCPTT)</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66</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20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Non-Mission-Critical user plane Push To Talk voice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67</w:t>
            </w:r>
            <w:r w:rsidRPr="00504AC6">
              <w:rPr>
                <w:rFonts w:ascii="Times New Roman" w:hAnsi="Times New Roman"/>
                <w:sz w:val="16"/>
                <w:szCs w:val="16"/>
              </w:rPr>
              <w:br/>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Mission Critical Video user plane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75</w:t>
            </w:r>
          </w:p>
        </w:tc>
        <w:tc>
          <w:tcPr>
            <w:tcW w:w="847"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V2X messages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w:t>
            </w:r>
          </w:p>
        </w:tc>
        <w:tc>
          <w:tcPr>
            <w:tcW w:w="8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Non-GBR</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IMS Signalling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NOTE 1</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60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300 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Video (Buffered Streaming</w:t>
            </w:r>
            <w:proofErr w:type="gramStart"/>
            <w:r w:rsidRPr="00504AC6">
              <w:rPr>
                <w:rFonts w:ascii="Times New Roman" w:hAnsi="Times New Roman"/>
                <w:sz w:val="16"/>
                <w:szCs w:val="16"/>
              </w:rPr>
              <w:t>)</w:t>
            </w:r>
            <w:proofErr w:type="gramEnd"/>
            <w:r w:rsidRPr="00504AC6">
              <w:rPr>
                <w:rFonts w:ascii="Times New Roman" w:hAnsi="Times New Roman"/>
                <w:sz w:val="16"/>
                <w:szCs w:val="16"/>
              </w:rPr>
              <w:br/>
              <w:t>TCP-based (e.g., www, e-mail, chat, ftp, p2p file sharing, progressive video, etc.)</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70</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10</w:t>
            </w:r>
            <w:r w:rsidRPr="00504AC6">
              <w:rPr>
                <w:rFonts w:ascii="Times New Roman" w:hAnsi="Times New Roman"/>
                <w:sz w:val="16"/>
                <w:szCs w:val="16"/>
                <w:vertAlign w:val="superscript"/>
              </w:rPr>
              <w:t>-3</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Voice,</w:t>
            </w:r>
            <w:r w:rsidRPr="00504AC6">
              <w:rPr>
                <w:rFonts w:ascii="Times New Roman" w:hAnsi="Times New Roman"/>
                <w:sz w:val="16"/>
                <w:szCs w:val="16"/>
              </w:rPr>
              <w:br/>
              <w:t>Video (Live Streaming)</w:t>
            </w:r>
            <w:r w:rsidRPr="00504AC6">
              <w:rPr>
                <w:rFonts w:ascii="Times New Roman" w:hAnsi="Times New Roman"/>
                <w:sz w:val="16"/>
                <w:szCs w:val="16"/>
              </w:rPr>
              <w:br/>
              <w:t>Interactive Gaming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t>80</w:t>
            </w:r>
          </w:p>
        </w:tc>
        <w:tc>
          <w:tcPr>
            <w:tcW w:w="943"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300 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N/A</w:t>
            </w:r>
          </w:p>
        </w:tc>
        <w:tc>
          <w:tcPr>
            <w:tcW w:w="1142"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br/>
            </w:r>
            <w:r w:rsidRPr="00504AC6">
              <w:rPr>
                <w:rFonts w:ascii="Times New Roman" w:hAnsi="Times New Roman"/>
                <w:sz w:val="16"/>
                <w:szCs w:val="16"/>
              </w:rPr>
              <w:br/>
            </w:r>
            <w:r w:rsidRPr="00504AC6">
              <w:rPr>
                <w:rFonts w:ascii="Times New Roman" w:hAnsi="Times New Roman"/>
                <w:sz w:val="16"/>
                <w:szCs w:val="16"/>
              </w:rPr>
              <w:br/>
              <w:t>N/A</w:t>
            </w:r>
          </w:p>
        </w:tc>
        <w:tc>
          <w:tcPr>
            <w:tcW w:w="2250"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br/>
              <w:t>Video (Buffered Streaming)</w:t>
            </w:r>
            <w:r w:rsidRPr="00504AC6">
              <w:rPr>
                <w:rFonts w:ascii="Times New Roman" w:hAnsi="Times New Roman"/>
                <w:sz w:val="16"/>
                <w:szCs w:val="16"/>
              </w:rPr>
              <w:br/>
              <w:t>TCP-based (e.g., www, e-mail, chat, ftp, p2p file sharing, progressive</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9</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90</w:t>
            </w:r>
          </w:p>
        </w:tc>
        <w:tc>
          <w:tcPr>
            <w:tcW w:w="943"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947"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928"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p>
        </w:tc>
        <w:tc>
          <w:tcPr>
            <w:tcW w:w="1142"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p>
        </w:tc>
        <w:tc>
          <w:tcPr>
            <w:tcW w:w="2250"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proofErr w:type="gramStart"/>
            <w:r w:rsidRPr="00504AC6">
              <w:rPr>
                <w:rFonts w:ascii="Times New Roman" w:hAnsi="Times New Roman"/>
                <w:sz w:val="16"/>
                <w:szCs w:val="16"/>
              </w:rPr>
              <w:t>video</w:t>
            </w:r>
            <w:proofErr w:type="gramEnd"/>
            <w:r w:rsidRPr="00504AC6">
              <w:rPr>
                <w:rFonts w:ascii="Times New Roman" w:hAnsi="Times New Roman"/>
                <w:sz w:val="16"/>
                <w:szCs w:val="16"/>
              </w:rPr>
              <w:t>, etc.)</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69</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5</w:t>
            </w:r>
          </w:p>
        </w:tc>
        <w:tc>
          <w:tcPr>
            <w:tcW w:w="943" w:type="dxa"/>
            <w:tcBorders>
              <w:top w:val="nil"/>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60 </w:t>
            </w:r>
            <w:proofErr w:type="spellStart"/>
            <w:r w:rsidRPr="00504AC6">
              <w:rPr>
                <w:rFonts w:ascii="Times New Roman" w:hAnsi="Times New Roman"/>
                <w:sz w:val="16"/>
                <w:szCs w:val="16"/>
              </w:rPr>
              <w:t>ms</w:t>
            </w:r>
            <w:proofErr w:type="spellEnd"/>
          </w:p>
        </w:tc>
        <w:tc>
          <w:tcPr>
            <w:tcW w:w="947" w:type="dxa"/>
            <w:tcBorders>
              <w:top w:val="nil"/>
              <w:left w:val="single" w:sz="12" w:space="0" w:color="auto"/>
              <w:bottom w:val="single" w:sz="12" w:space="0" w:color="auto"/>
              <w:right w:val="single" w:sz="12" w:space="0" w:color="auto"/>
            </w:tcBorders>
          </w:tcPr>
          <w:p w:rsidR="006745DD" w:rsidRPr="00504AC6" w:rsidDel="00CA5FEE"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nil"/>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nil"/>
              <w:left w:val="single" w:sz="12" w:space="0" w:color="auto"/>
              <w:bottom w:val="single" w:sz="12" w:space="0" w:color="auto"/>
              <w:right w:val="single" w:sz="12" w:space="0" w:color="auto"/>
            </w:tcBorders>
          </w:tcPr>
          <w:p w:rsidR="006745DD" w:rsidRPr="00504AC6" w:rsidDel="00CA5FEE" w:rsidRDefault="006745DD" w:rsidP="00A17341">
            <w:pPr>
              <w:pStyle w:val="TAL"/>
              <w:rPr>
                <w:rFonts w:ascii="Times New Roman" w:hAnsi="Times New Roman"/>
                <w:sz w:val="16"/>
                <w:szCs w:val="16"/>
              </w:rPr>
            </w:pPr>
            <w:r w:rsidRPr="00504AC6">
              <w:rPr>
                <w:rFonts w:ascii="Times New Roman" w:hAnsi="Times New Roman"/>
                <w:sz w:val="16"/>
                <w:szCs w:val="16"/>
              </w:rPr>
              <w:t>Mission Critical delay sensitive signalling (e.g., MC-PTT signalling)</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70</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200 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Mission Critical Data (e.g. example services are the same as QCI 6/8/9)</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79</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65</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-2</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V2X messages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80</w:t>
            </w:r>
          </w:p>
        </w:tc>
        <w:tc>
          <w:tcPr>
            <w:tcW w:w="847" w:type="dxa"/>
            <w:tcBorders>
              <w:top w:val="nil"/>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68</w:t>
            </w:r>
          </w:p>
        </w:tc>
        <w:tc>
          <w:tcPr>
            <w:tcW w:w="943"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p w:rsidR="006745DD" w:rsidRPr="00504AC6" w:rsidRDefault="006745DD" w:rsidP="00A17341">
            <w:pPr>
              <w:pStyle w:val="TAC"/>
              <w:rPr>
                <w:rFonts w:ascii="Times New Roman" w:hAnsi="Times New Roman"/>
                <w:sz w:val="16"/>
                <w:szCs w:val="16"/>
              </w:rPr>
            </w:pPr>
          </w:p>
        </w:tc>
        <w:tc>
          <w:tcPr>
            <w:tcW w:w="9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-6</w:t>
            </w:r>
          </w:p>
        </w:tc>
        <w:tc>
          <w:tcPr>
            <w:tcW w:w="928"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1142"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N/A</w:t>
            </w:r>
          </w:p>
        </w:tc>
        <w:tc>
          <w:tcPr>
            <w:tcW w:w="2250" w:type="dxa"/>
            <w:tcBorders>
              <w:top w:val="single" w:sz="12" w:space="0" w:color="auto"/>
              <w:left w:val="single" w:sz="12" w:space="0" w:color="auto"/>
              <w:bottom w:val="nil"/>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Low Latency </w:t>
            </w:r>
            <w:proofErr w:type="spellStart"/>
            <w:r w:rsidRPr="00504AC6">
              <w:rPr>
                <w:rFonts w:ascii="Times New Roman" w:hAnsi="Times New Roman"/>
                <w:sz w:val="16"/>
                <w:szCs w:val="16"/>
              </w:rPr>
              <w:t>eMBB</w:t>
            </w:r>
            <w:proofErr w:type="spellEnd"/>
            <w:r w:rsidRPr="00504AC6">
              <w:rPr>
                <w:rFonts w:ascii="Times New Roman" w:hAnsi="Times New Roman"/>
                <w:sz w:val="16"/>
                <w:szCs w:val="16"/>
              </w:rPr>
              <w:t xml:space="preserve"> applications Augmented Reality</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81</w:t>
            </w:r>
          </w:p>
        </w:tc>
        <w:tc>
          <w:tcPr>
            <w:tcW w:w="847" w:type="dxa"/>
            <w:tcBorders>
              <w:top w:val="single" w:sz="12" w:space="0" w:color="auto"/>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Delay Critical GBR</w:t>
            </w: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11</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5 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-5</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160 B</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Remote control</w:t>
            </w:r>
          </w:p>
          <w:p w:rsidR="006745DD" w:rsidRPr="00504AC6" w:rsidRDefault="006745DD" w:rsidP="00A17341">
            <w:pPr>
              <w:rPr>
                <w:sz w:val="16"/>
                <w:szCs w:val="16"/>
              </w:rPr>
            </w:pPr>
            <w:r w:rsidRPr="00504AC6">
              <w:rPr>
                <w:sz w:val="16"/>
                <w:szCs w:val="16"/>
              </w:rPr>
              <w:t>(see TS 22.261 [2])</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82</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12</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NOTE 5</w:t>
            </w:r>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-5</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320 B</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Intelligent transport systems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83</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13</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-5</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640 B</w:t>
            </w:r>
          </w:p>
          <w:p w:rsidR="006745DD" w:rsidRPr="00504AC6" w:rsidRDefault="006745DD" w:rsidP="00A17341">
            <w:pPr>
              <w:pStyle w:val="TAL"/>
              <w:rPr>
                <w:rFonts w:ascii="Times New Roman" w:hAnsi="Times New Roman"/>
                <w:sz w:val="16"/>
                <w:szCs w:val="16"/>
              </w:rPr>
            </w:pP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Intelligent Transport Systems</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84</w:t>
            </w:r>
          </w:p>
        </w:tc>
        <w:tc>
          <w:tcPr>
            <w:tcW w:w="847" w:type="dxa"/>
            <w:tcBorders>
              <w:top w:val="nil"/>
              <w:left w:val="single" w:sz="12" w:space="0" w:color="auto"/>
              <w:bottom w:val="nil"/>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19</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-4</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255 B</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Discrete Automation</w:t>
            </w:r>
          </w:p>
        </w:tc>
      </w:tr>
      <w:tr w:rsidR="006745DD" w:rsidRPr="00504AC6" w:rsidTr="00A17341">
        <w:trPr>
          <w:jc w:val="center"/>
        </w:trPr>
        <w:tc>
          <w:tcPr>
            <w:tcW w:w="734"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85</w:t>
            </w:r>
          </w:p>
        </w:tc>
        <w:tc>
          <w:tcPr>
            <w:tcW w:w="847" w:type="dxa"/>
            <w:tcBorders>
              <w:top w:val="nil"/>
              <w:left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p>
        </w:tc>
        <w:tc>
          <w:tcPr>
            <w:tcW w:w="77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22</w:t>
            </w:r>
          </w:p>
        </w:tc>
        <w:tc>
          <w:tcPr>
            <w:tcW w:w="943"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10 </w:t>
            </w:r>
            <w:proofErr w:type="spellStart"/>
            <w:r w:rsidRPr="00504AC6">
              <w:rPr>
                <w:rFonts w:ascii="Times New Roman" w:hAnsi="Times New Roman"/>
                <w:sz w:val="16"/>
                <w:szCs w:val="16"/>
              </w:rPr>
              <w:t>ms</w:t>
            </w:r>
            <w:proofErr w:type="spellEnd"/>
          </w:p>
        </w:tc>
        <w:tc>
          <w:tcPr>
            <w:tcW w:w="947"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C"/>
              <w:rPr>
                <w:rFonts w:ascii="Times New Roman" w:hAnsi="Times New Roman"/>
                <w:sz w:val="16"/>
                <w:szCs w:val="16"/>
              </w:rPr>
            </w:pPr>
            <w:r w:rsidRPr="00504AC6">
              <w:rPr>
                <w:rFonts w:ascii="Times New Roman" w:hAnsi="Times New Roman"/>
                <w:sz w:val="16"/>
                <w:szCs w:val="16"/>
              </w:rPr>
              <w:t>10</w:t>
            </w:r>
            <w:r w:rsidRPr="00504AC6">
              <w:rPr>
                <w:rFonts w:ascii="Times New Roman" w:hAnsi="Times New Roman"/>
                <w:sz w:val="16"/>
                <w:szCs w:val="16"/>
                <w:vertAlign w:val="superscript"/>
              </w:rPr>
              <w:t>-4</w:t>
            </w:r>
          </w:p>
        </w:tc>
        <w:tc>
          <w:tcPr>
            <w:tcW w:w="928"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1358 B</w:t>
            </w:r>
          </w:p>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NOTE 3</w:t>
            </w:r>
          </w:p>
        </w:tc>
        <w:tc>
          <w:tcPr>
            <w:tcW w:w="1142"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 xml:space="preserve">2000 </w:t>
            </w:r>
            <w:proofErr w:type="spellStart"/>
            <w:r w:rsidRPr="00504AC6">
              <w:rPr>
                <w:rFonts w:ascii="Times New Roman" w:hAnsi="Times New Roman"/>
                <w:sz w:val="16"/>
                <w:szCs w:val="16"/>
              </w:rPr>
              <w:t>ms</w:t>
            </w:r>
            <w:proofErr w:type="spellEnd"/>
          </w:p>
        </w:tc>
        <w:tc>
          <w:tcPr>
            <w:tcW w:w="2250" w:type="dxa"/>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TAL"/>
              <w:rPr>
                <w:rFonts w:ascii="Times New Roman" w:hAnsi="Times New Roman"/>
                <w:sz w:val="16"/>
                <w:szCs w:val="16"/>
              </w:rPr>
            </w:pPr>
            <w:r w:rsidRPr="00504AC6">
              <w:rPr>
                <w:rFonts w:ascii="Times New Roman" w:hAnsi="Times New Roman"/>
                <w:sz w:val="16"/>
                <w:szCs w:val="16"/>
              </w:rPr>
              <w:t>Discrete Automation</w:t>
            </w:r>
          </w:p>
        </w:tc>
      </w:tr>
      <w:tr w:rsidR="006745DD" w:rsidRPr="00504AC6" w:rsidTr="00A17341">
        <w:trPr>
          <w:jc w:val="center"/>
        </w:trPr>
        <w:tc>
          <w:tcPr>
            <w:tcW w:w="8564" w:type="dxa"/>
            <w:gridSpan w:val="8"/>
            <w:tcBorders>
              <w:top w:val="single" w:sz="12" w:space="0" w:color="auto"/>
              <w:left w:val="single" w:sz="12" w:space="0" w:color="auto"/>
              <w:bottom w:val="single" w:sz="12" w:space="0" w:color="auto"/>
              <w:right w:val="single" w:sz="12" w:space="0" w:color="auto"/>
            </w:tcBorders>
          </w:tcPr>
          <w:p w:rsidR="006745DD" w:rsidRPr="00504AC6" w:rsidRDefault="006745DD" w:rsidP="00A17341">
            <w:pPr>
              <w:pStyle w:val="NO"/>
              <w:rPr>
                <w:sz w:val="16"/>
                <w:szCs w:val="16"/>
              </w:rPr>
            </w:pPr>
            <w:r w:rsidRPr="00504AC6">
              <w:rPr>
                <w:sz w:val="16"/>
                <w:szCs w:val="16"/>
              </w:rPr>
              <w:t>NOTE 1:</w:t>
            </w:r>
            <w:r w:rsidRPr="00504AC6">
              <w:rPr>
                <w:sz w:val="16"/>
                <w:szCs w:val="16"/>
              </w:rPr>
              <w:tab/>
              <w:t>a packet which is delayed more than PDB is not counted as lost, thus not included in the PER.</w:t>
            </w:r>
          </w:p>
          <w:p w:rsidR="006745DD" w:rsidRPr="00504AC6" w:rsidRDefault="006745DD" w:rsidP="00A17341">
            <w:pPr>
              <w:pStyle w:val="NO"/>
              <w:rPr>
                <w:sz w:val="16"/>
                <w:szCs w:val="16"/>
              </w:rPr>
            </w:pPr>
            <w:r w:rsidRPr="00504AC6">
              <w:rPr>
                <w:sz w:val="16"/>
                <w:szCs w:val="16"/>
              </w:rPr>
              <w:t>NOTE 2:</w:t>
            </w:r>
            <w:r w:rsidRPr="00504AC6">
              <w:rPr>
                <w:sz w:val="16"/>
                <w:szCs w:val="16"/>
              </w:rPr>
              <w:tab/>
              <w:t>it is required that default MDBV is supported by a PLMN supporting the related 5QIs.</w:t>
            </w:r>
          </w:p>
          <w:p w:rsidR="006745DD" w:rsidRPr="00504AC6" w:rsidRDefault="006745DD" w:rsidP="00A17341">
            <w:pPr>
              <w:pStyle w:val="NO"/>
              <w:rPr>
                <w:sz w:val="16"/>
                <w:szCs w:val="16"/>
              </w:rPr>
            </w:pPr>
            <w:r w:rsidRPr="00504AC6">
              <w:rPr>
                <w:sz w:val="16"/>
                <w:szCs w:val="16"/>
              </w:rPr>
              <w:t>NOTE 3:</w:t>
            </w:r>
            <w:r w:rsidRPr="00504AC6">
              <w:rPr>
                <w:sz w:val="16"/>
                <w:szCs w:val="16"/>
              </w:rPr>
              <w:tab/>
              <w:t xml:space="preserve">This MDBV value is intended to avoid IP fragmentation on an IPv6 based, </w:t>
            </w:r>
            <w:proofErr w:type="spellStart"/>
            <w:r w:rsidRPr="00504AC6">
              <w:rPr>
                <w:sz w:val="16"/>
                <w:szCs w:val="16"/>
              </w:rPr>
              <w:t>IPSec</w:t>
            </w:r>
            <w:proofErr w:type="spellEnd"/>
            <w:r w:rsidRPr="00504AC6">
              <w:rPr>
                <w:sz w:val="16"/>
                <w:szCs w:val="16"/>
              </w:rPr>
              <w:t xml:space="preserve"> protected, GTP tunnel to the 5G-</w:t>
            </w:r>
            <w:proofErr w:type="gramStart"/>
            <w:r w:rsidRPr="00504AC6">
              <w:rPr>
                <w:sz w:val="16"/>
                <w:szCs w:val="16"/>
              </w:rPr>
              <w:t>AN</w:t>
            </w:r>
            <w:proofErr w:type="gramEnd"/>
            <w:r w:rsidRPr="00504AC6">
              <w:rPr>
                <w:sz w:val="16"/>
                <w:szCs w:val="16"/>
              </w:rPr>
              <w:t xml:space="preserve"> node.</w:t>
            </w:r>
          </w:p>
          <w:p w:rsidR="006745DD" w:rsidRPr="00504AC6" w:rsidRDefault="006745DD" w:rsidP="00A17341">
            <w:pPr>
              <w:pStyle w:val="NO"/>
              <w:rPr>
                <w:sz w:val="16"/>
                <w:szCs w:val="16"/>
              </w:rPr>
            </w:pPr>
            <w:r w:rsidRPr="00504AC6">
              <w:rPr>
                <w:sz w:val="16"/>
                <w:szCs w:val="16"/>
              </w:rPr>
              <w:t>NOTE 4:</w:t>
            </w:r>
            <w:r w:rsidRPr="00504AC6">
              <w:rPr>
                <w:sz w:val="16"/>
                <w:szCs w:val="16"/>
              </w:rPr>
              <w:tab/>
              <w:t>A delay of 1 </w:t>
            </w:r>
            <w:proofErr w:type="spellStart"/>
            <w:proofErr w:type="gramStart"/>
            <w:r w:rsidRPr="00504AC6">
              <w:rPr>
                <w:sz w:val="16"/>
                <w:szCs w:val="16"/>
              </w:rPr>
              <w:t>ms</w:t>
            </w:r>
            <w:proofErr w:type="spellEnd"/>
            <w:proofErr w:type="gramEnd"/>
            <w:r w:rsidRPr="00504AC6">
              <w:rPr>
                <w:sz w:val="16"/>
                <w:szCs w:val="16"/>
              </w:rPr>
              <w:t xml:space="preserve"> for the delay between a UPF terminating N6 and a 5G-AN should be subtracted from a given PDB to derive the packet delay budget that applies to the radio interface.</w:t>
            </w:r>
          </w:p>
          <w:p w:rsidR="006745DD" w:rsidRPr="00504AC6" w:rsidRDefault="006745DD" w:rsidP="00A17341">
            <w:pPr>
              <w:pStyle w:val="NO"/>
              <w:rPr>
                <w:sz w:val="16"/>
                <w:szCs w:val="16"/>
              </w:rPr>
            </w:pPr>
            <w:r w:rsidRPr="00504AC6">
              <w:rPr>
                <w:sz w:val="16"/>
                <w:szCs w:val="16"/>
              </w:rPr>
              <w:lastRenderedPageBreak/>
              <w:t>NOTE 5:</w:t>
            </w:r>
            <w:r w:rsidRPr="00504AC6">
              <w:rPr>
                <w:sz w:val="16"/>
                <w:szCs w:val="16"/>
              </w:rPr>
              <w:tab/>
              <w:t>The jitter for this service is assumed to be 20 </w:t>
            </w:r>
            <w:proofErr w:type="spellStart"/>
            <w:r w:rsidRPr="00504AC6">
              <w:rPr>
                <w:sz w:val="16"/>
                <w:szCs w:val="16"/>
              </w:rPr>
              <w:t>msec</w:t>
            </w:r>
            <w:proofErr w:type="spellEnd"/>
            <w:r w:rsidRPr="00504AC6">
              <w:rPr>
                <w:sz w:val="16"/>
                <w:szCs w:val="16"/>
              </w:rPr>
              <w:t xml:space="preserve"> according to TS 22.261 [2].</w:t>
            </w:r>
          </w:p>
        </w:tc>
      </w:tr>
    </w:tbl>
    <w:p w:rsidR="005368A2" w:rsidRPr="00DB7116" w:rsidRDefault="00F944F9" w:rsidP="00BA22CC">
      <w:pPr>
        <w:jc w:val="both"/>
        <w:rPr>
          <w:rFonts w:eastAsiaTheme="minorEastAsia"/>
          <w:lang w:val="en-GB" w:eastAsia="zh-CN"/>
        </w:rPr>
      </w:pPr>
      <w:r>
        <w:rPr>
          <w:rFonts w:eastAsiaTheme="minorEastAsia" w:hint="eastAsia"/>
          <w:lang w:val="en-GB" w:eastAsia="zh-CN"/>
        </w:rPr>
        <w:lastRenderedPageBreak/>
        <w:t xml:space="preserve">From the above content, </w:t>
      </w:r>
      <w:r w:rsidR="006B51E2">
        <w:rPr>
          <w:rFonts w:eastAsiaTheme="minorEastAsia" w:hint="eastAsia"/>
          <w:lang w:val="en-GB" w:eastAsia="zh-CN"/>
        </w:rPr>
        <w:t xml:space="preserve">some </w:t>
      </w:r>
      <w:proofErr w:type="spellStart"/>
      <w:r w:rsidR="006B51E2">
        <w:rPr>
          <w:rFonts w:eastAsiaTheme="minorEastAsia" w:hint="eastAsia"/>
          <w:lang w:val="en-GB" w:eastAsia="zh-CN"/>
        </w:rPr>
        <w:t>QoS</w:t>
      </w:r>
      <w:proofErr w:type="spellEnd"/>
      <w:r w:rsidR="006B51E2">
        <w:rPr>
          <w:rFonts w:eastAsiaTheme="minorEastAsia" w:hint="eastAsia"/>
          <w:lang w:val="en-GB" w:eastAsia="zh-CN"/>
        </w:rPr>
        <w:t xml:space="preserve"> parameters of </w:t>
      </w:r>
      <w:proofErr w:type="spellStart"/>
      <w:r w:rsidR="006B51E2">
        <w:rPr>
          <w:rFonts w:eastAsiaTheme="minorEastAsia" w:hint="eastAsia"/>
          <w:lang w:val="en-GB" w:eastAsia="zh-CN"/>
        </w:rPr>
        <w:t>QoS</w:t>
      </w:r>
      <w:proofErr w:type="spellEnd"/>
      <w:r w:rsidR="006B51E2">
        <w:rPr>
          <w:rFonts w:eastAsiaTheme="minorEastAsia" w:hint="eastAsia"/>
          <w:lang w:val="en-GB" w:eastAsia="zh-CN"/>
        </w:rPr>
        <w:t xml:space="preserve"> profile, i.e. ARP, </w:t>
      </w:r>
      <w:r w:rsidR="006B51E2">
        <w:rPr>
          <w:rFonts w:eastAsiaTheme="minorEastAsia" w:hint="eastAsia"/>
          <w:lang w:eastAsia="zh-CN"/>
        </w:rPr>
        <w:t xml:space="preserve">RQA, notification control and maximum packet loss rate, </w:t>
      </w:r>
      <w:r w:rsidR="001E508F">
        <w:rPr>
          <w:rFonts w:eastAsiaTheme="minorEastAsia" w:hint="eastAsia"/>
          <w:lang w:eastAsia="zh-CN"/>
        </w:rPr>
        <w:t xml:space="preserve">have no mapping relationship with V2X service requirements. </w:t>
      </w:r>
      <w:r w:rsidR="00747AFC">
        <w:rPr>
          <w:rFonts w:eastAsiaTheme="minorEastAsia" w:hint="eastAsia"/>
          <w:lang w:eastAsia="zh-CN"/>
        </w:rPr>
        <w:t xml:space="preserve">Table 2 gives </w:t>
      </w:r>
      <w:r w:rsidR="00747AFC">
        <w:t xml:space="preserve">a comparison between V2X </w:t>
      </w:r>
      <w:r w:rsidR="00747AFC">
        <w:rPr>
          <w:rFonts w:eastAsiaTheme="minorEastAsia" w:hint="eastAsia"/>
          <w:lang w:eastAsia="zh-CN"/>
        </w:rPr>
        <w:t>requirement</w:t>
      </w:r>
      <w:r w:rsidR="00747AFC">
        <w:t xml:space="preserve">s and 5G </w:t>
      </w:r>
      <w:proofErr w:type="spellStart"/>
      <w:r w:rsidR="00747AFC">
        <w:t>QoS</w:t>
      </w:r>
      <w:proofErr w:type="spellEnd"/>
      <w:r w:rsidR="00747AFC">
        <w:t xml:space="preserve"> parameter/characteristics</w:t>
      </w:r>
      <w:r w:rsidR="005341D0">
        <w:rPr>
          <w:rFonts w:eastAsiaTheme="minorEastAsia" w:hint="eastAsia"/>
          <w:lang w:eastAsia="zh-CN"/>
        </w:rPr>
        <w:t xml:space="preserve"> in 5QI</w:t>
      </w:r>
      <w:r w:rsidR="00747AFC">
        <w:t>.</w:t>
      </w:r>
      <w:r w:rsidR="00DB7116">
        <w:rPr>
          <w:rFonts w:eastAsiaTheme="minorEastAsia" w:hint="eastAsia"/>
          <w:lang w:eastAsia="zh-CN"/>
        </w:rPr>
        <w:t xml:space="preserve"> It indicates that most of V2X service requirements are already covered by 5G </w:t>
      </w:r>
      <w:proofErr w:type="spellStart"/>
      <w:r w:rsidR="00DB7116">
        <w:rPr>
          <w:rFonts w:eastAsiaTheme="minorEastAsia" w:hint="eastAsia"/>
          <w:lang w:eastAsia="zh-CN"/>
        </w:rPr>
        <w:t>QoS</w:t>
      </w:r>
      <w:proofErr w:type="spellEnd"/>
      <w:r w:rsidR="00DB7116">
        <w:rPr>
          <w:rFonts w:eastAsiaTheme="minorEastAsia" w:hint="eastAsia"/>
          <w:lang w:eastAsia="zh-CN"/>
        </w:rPr>
        <w:t xml:space="preserve"> </w:t>
      </w:r>
      <w:r w:rsidR="004E5AA1">
        <w:rPr>
          <w:rFonts w:eastAsiaTheme="minorEastAsia" w:hint="eastAsia"/>
          <w:lang w:eastAsia="zh-CN"/>
        </w:rPr>
        <w:t>parameter/characteristic in 5QI except for transmission rate and minimum required communication range.</w:t>
      </w:r>
      <w:r w:rsidR="00377C51">
        <w:rPr>
          <w:rFonts w:eastAsiaTheme="minorEastAsia" w:hint="eastAsia"/>
          <w:lang w:eastAsia="zh-CN"/>
        </w:rPr>
        <w:t xml:space="preserve"> It can be discussed whether transmission rate and minimum required communication range are necessary V2X </w:t>
      </w:r>
      <w:proofErr w:type="spellStart"/>
      <w:r w:rsidR="00377C51">
        <w:rPr>
          <w:rFonts w:eastAsiaTheme="minorEastAsia" w:hint="eastAsia"/>
          <w:lang w:eastAsia="zh-CN"/>
        </w:rPr>
        <w:t>QoS</w:t>
      </w:r>
      <w:proofErr w:type="spellEnd"/>
      <w:r w:rsidR="00377C51">
        <w:rPr>
          <w:rFonts w:eastAsiaTheme="minorEastAsia" w:hint="eastAsia"/>
          <w:lang w:eastAsia="zh-CN"/>
        </w:rPr>
        <w:t xml:space="preserve"> characteristic to be informed by CN. Relevant work regarding V2X </w:t>
      </w:r>
      <w:proofErr w:type="spellStart"/>
      <w:r w:rsidR="00377C51">
        <w:rPr>
          <w:rFonts w:eastAsiaTheme="minorEastAsia" w:hint="eastAsia"/>
          <w:lang w:eastAsia="zh-CN"/>
        </w:rPr>
        <w:t>QoS</w:t>
      </w:r>
      <w:proofErr w:type="spellEnd"/>
      <w:r w:rsidR="00377C51">
        <w:rPr>
          <w:rFonts w:eastAsiaTheme="minorEastAsia" w:hint="eastAsia"/>
          <w:lang w:eastAsia="zh-CN"/>
        </w:rPr>
        <w:t xml:space="preserve"> framework is ongoing in SA2.</w:t>
      </w:r>
      <w:r w:rsidR="00AC3CEB">
        <w:rPr>
          <w:rFonts w:eastAsiaTheme="minorEastAsia" w:hint="eastAsia"/>
          <w:lang w:eastAsia="zh-CN"/>
        </w:rPr>
        <w:t xml:space="preserve"> Potential RAN enhancements may be developed based on SA2</w:t>
      </w:r>
      <w:r w:rsidR="00AC3CEB">
        <w:rPr>
          <w:rFonts w:eastAsiaTheme="minorEastAsia"/>
          <w:lang w:eastAsia="zh-CN"/>
        </w:rPr>
        <w:t>’</w:t>
      </w:r>
      <w:r w:rsidR="00AC3CEB">
        <w:rPr>
          <w:rFonts w:eastAsiaTheme="minorEastAsia" w:hint="eastAsia"/>
          <w:lang w:eastAsia="zh-CN"/>
        </w:rPr>
        <w:t>s progress.</w:t>
      </w:r>
    </w:p>
    <w:p w:rsidR="001A1575" w:rsidRPr="00563D55" w:rsidRDefault="001A1575" w:rsidP="001A1575">
      <w:pPr>
        <w:pStyle w:val="a5"/>
        <w:keepNext/>
        <w:jc w:val="center"/>
        <w:rPr>
          <w:b/>
          <w:lang w:eastAsia="zh-CN"/>
        </w:rPr>
      </w:pPr>
      <w:r w:rsidRPr="00563D55">
        <w:rPr>
          <w:b/>
        </w:rPr>
        <w:t xml:space="preserve">Table </w:t>
      </w:r>
      <w:r w:rsidRPr="00563D55">
        <w:rPr>
          <w:b/>
        </w:rPr>
        <w:fldChar w:fldCharType="begin"/>
      </w:r>
      <w:r w:rsidRPr="00563D55">
        <w:rPr>
          <w:b/>
        </w:rPr>
        <w:instrText xml:space="preserve"> SEQ Table \* ARABIC </w:instrText>
      </w:r>
      <w:r w:rsidRPr="00563D55">
        <w:rPr>
          <w:b/>
        </w:rPr>
        <w:fldChar w:fldCharType="separate"/>
      </w:r>
      <w:r w:rsidRPr="00563D55">
        <w:rPr>
          <w:b/>
          <w:noProof/>
        </w:rPr>
        <w:t>2</w:t>
      </w:r>
      <w:r w:rsidRPr="00563D55">
        <w:rPr>
          <w:b/>
        </w:rPr>
        <w:fldChar w:fldCharType="end"/>
      </w:r>
      <w:r w:rsidRPr="00563D55">
        <w:rPr>
          <w:b/>
          <w:lang w:eastAsia="zh-CN"/>
        </w:rPr>
        <w:t xml:space="preserve"> Comparison between V2X requirement and 5G </w:t>
      </w:r>
      <w:proofErr w:type="spellStart"/>
      <w:r w:rsidRPr="00563D55">
        <w:rPr>
          <w:b/>
          <w:lang w:eastAsia="zh-CN"/>
        </w:rPr>
        <w:t>QoS</w:t>
      </w:r>
      <w:proofErr w:type="spellEnd"/>
      <w:r w:rsidRPr="00563D55">
        <w:rPr>
          <w:b/>
          <w:lang w:eastAsia="zh-CN"/>
        </w:rPr>
        <w:t xml:space="preserve"> parameter/characteristic</w:t>
      </w:r>
    </w:p>
    <w:tbl>
      <w:tblPr>
        <w:tblStyle w:val="a7"/>
        <w:tblW w:w="0" w:type="auto"/>
        <w:jc w:val="center"/>
        <w:tblLook w:val="04A0" w:firstRow="1" w:lastRow="0" w:firstColumn="1" w:lastColumn="0" w:noHBand="0" w:noVBand="1"/>
      </w:tblPr>
      <w:tblGrid>
        <w:gridCol w:w="3744"/>
        <w:gridCol w:w="3744"/>
      </w:tblGrid>
      <w:tr w:rsidR="005368A2" w:rsidRPr="00082AE5" w:rsidTr="00D77F68">
        <w:trPr>
          <w:jc w:val="center"/>
        </w:trPr>
        <w:tc>
          <w:tcPr>
            <w:tcW w:w="3744" w:type="dxa"/>
          </w:tcPr>
          <w:p w:rsidR="005368A2" w:rsidRPr="005368A2" w:rsidRDefault="005368A2" w:rsidP="005368A2">
            <w:pPr>
              <w:pStyle w:val="a0"/>
              <w:rPr>
                <w:rFonts w:eastAsiaTheme="minorEastAsia"/>
                <w:b/>
                <w:lang w:eastAsia="zh-CN"/>
              </w:rPr>
            </w:pPr>
            <w:r w:rsidRPr="00082AE5">
              <w:rPr>
                <w:b/>
              </w:rPr>
              <w:t xml:space="preserve">V2X service </w:t>
            </w:r>
            <w:r>
              <w:rPr>
                <w:rFonts w:eastAsiaTheme="minorEastAsia" w:hint="eastAsia"/>
                <w:b/>
                <w:lang w:eastAsia="zh-CN"/>
              </w:rPr>
              <w:t>requirement</w:t>
            </w:r>
          </w:p>
        </w:tc>
        <w:tc>
          <w:tcPr>
            <w:tcW w:w="3744" w:type="dxa"/>
          </w:tcPr>
          <w:p w:rsidR="005368A2" w:rsidRPr="001E508F" w:rsidRDefault="005368A2" w:rsidP="001E508F">
            <w:pPr>
              <w:pStyle w:val="a0"/>
              <w:rPr>
                <w:rFonts w:eastAsiaTheme="minorEastAsia"/>
                <w:b/>
                <w:lang w:eastAsia="zh-CN"/>
              </w:rPr>
            </w:pPr>
            <w:r w:rsidRPr="00082AE5">
              <w:rPr>
                <w:b/>
              </w:rPr>
              <w:t xml:space="preserve">5G </w:t>
            </w:r>
            <w:proofErr w:type="spellStart"/>
            <w:r w:rsidRPr="00082AE5">
              <w:rPr>
                <w:b/>
              </w:rPr>
              <w:t>QoS</w:t>
            </w:r>
            <w:proofErr w:type="spellEnd"/>
            <w:r w:rsidRPr="00082AE5">
              <w:rPr>
                <w:b/>
              </w:rPr>
              <w:t xml:space="preserve"> parameter/characteristic</w:t>
            </w:r>
            <w:r w:rsidR="001E508F">
              <w:rPr>
                <w:rFonts w:eastAsiaTheme="minorEastAsia" w:hint="eastAsia"/>
                <w:b/>
                <w:lang w:eastAsia="zh-CN"/>
              </w:rPr>
              <w:t xml:space="preserve"> in 5QI</w:t>
            </w:r>
          </w:p>
        </w:tc>
      </w:tr>
      <w:tr w:rsidR="005368A2" w:rsidRPr="00082AE5" w:rsidTr="00D77F68">
        <w:trPr>
          <w:jc w:val="center"/>
        </w:trPr>
        <w:tc>
          <w:tcPr>
            <w:tcW w:w="3744" w:type="dxa"/>
          </w:tcPr>
          <w:p w:rsidR="005368A2" w:rsidRPr="00082AE5" w:rsidRDefault="005368A2" w:rsidP="00D77F68">
            <w:pPr>
              <w:pStyle w:val="a0"/>
            </w:pPr>
            <w:r w:rsidRPr="00082AE5">
              <w:t>Payload</w:t>
            </w:r>
          </w:p>
        </w:tc>
        <w:tc>
          <w:tcPr>
            <w:tcW w:w="3744" w:type="dxa"/>
          </w:tcPr>
          <w:p w:rsidR="005368A2" w:rsidRPr="00082AE5" w:rsidRDefault="005368A2" w:rsidP="00D77F68">
            <w:pPr>
              <w:pStyle w:val="a0"/>
            </w:pPr>
            <w:r w:rsidRPr="00082AE5">
              <w:t>Maximum data burst volume</w:t>
            </w:r>
          </w:p>
        </w:tc>
      </w:tr>
      <w:tr w:rsidR="005368A2" w:rsidRPr="00082AE5" w:rsidTr="00D77F68">
        <w:trPr>
          <w:jc w:val="center"/>
        </w:trPr>
        <w:tc>
          <w:tcPr>
            <w:tcW w:w="3744" w:type="dxa"/>
          </w:tcPr>
          <w:p w:rsidR="005368A2" w:rsidRPr="00082AE5" w:rsidRDefault="005368A2" w:rsidP="00D77F68">
            <w:pPr>
              <w:pStyle w:val="a0"/>
            </w:pPr>
            <w:r w:rsidRPr="00082AE5">
              <w:t>Transmission rate</w:t>
            </w:r>
          </w:p>
        </w:tc>
        <w:tc>
          <w:tcPr>
            <w:tcW w:w="3744" w:type="dxa"/>
          </w:tcPr>
          <w:p w:rsidR="005368A2" w:rsidRPr="00082AE5" w:rsidRDefault="005368A2" w:rsidP="00D77F68">
            <w:pPr>
              <w:pStyle w:val="a0"/>
            </w:pPr>
            <w:r>
              <w:t>N/A</w:t>
            </w:r>
          </w:p>
        </w:tc>
      </w:tr>
      <w:tr w:rsidR="005368A2" w:rsidRPr="00082AE5" w:rsidTr="00D77F68">
        <w:trPr>
          <w:jc w:val="center"/>
        </w:trPr>
        <w:tc>
          <w:tcPr>
            <w:tcW w:w="3744" w:type="dxa"/>
          </w:tcPr>
          <w:p w:rsidR="005368A2" w:rsidRPr="00082AE5" w:rsidRDefault="005368A2" w:rsidP="00D77F68">
            <w:pPr>
              <w:pStyle w:val="a0"/>
            </w:pPr>
            <w:r w:rsidRPr="00082AE5">
              <w:t>Maximum end-to-end latency</w:t>
            </w:r>
          </w:p>
        </w:tc>
        <w:tc>
          <w:tcPr>
            <w:tcW w:w="3744" w:type="dxa"/>
          </w:tcPr>
          <w:p w:rsidR="005368A2" w:rsidRPr="00082AE5" w:rsidRDefault="005368A2" w:rsidP="00D77F68">
            <w:pPr>
              <w:pStyle w:val="a0"/>
            </w:pPr>
            <w:r w:rsidRPr="00082AE5">
              <w:t>Packet delay budget</w:t>
            </w:r>
          </w:p>
        </w:tc>
      </w:tr>
      <w:tr w:rsidR="005368A2" w:rsidRPr="00082AE5" w:rsidTr="00D77F68">
        <w:trPr>
          <w:jc w:val="center"/>
        </w:trPr>
        <w:tc>
          <w:tcPr>
            <w:tcW w:w="3744" w:type="dxa"/>
          </w:tcPr>
          <w:p w:rsidR="005368A2" w:rsidRPr="00082AE5" w:rsidRDefault="005368A2" w:rsidP="00D77F68">
            <w:pPr>
              <w:pStyle w:val="a0"/>
            </w:pPr>
            <w:r w:rsidRPr="00082AE5">
              <w:t>Reliability</w:t>
            </w:r>
          </w:p>
        </w:tc>
        <w:tc>
          <w:tcPr>
            <w:tcW w:w="3744" w:type="dxa"/>
          </w:tcPr>
          <w:p w:rsidR="005368A2" w:rsidRPr="00082AE5" w:rsidRDefault="005368A2" w:rsidP="00D77F68">
            <w:pPr>
              <w:pStyle w:val="a0"/>
            </w:pPr>
            <w:r w:rsidRPr="00082AE5">
              <w:t>Packet error rate</w:t>
            </w:r>
          </w:p>
        </w:tc>
      </w:tr>
      <w:tr w:rsidR="005368A2" w:rsidRPr="00082AE5" w:rsidTr="00D77F68">
        <w:trPr>
          <w:jc w:val="center"/>
        </w:trPr>
        <w:tc>
          <w:tcPr>
            <w:tcW w:w="3744" w:type="dxa"/>
          </w:tcPr>
          <w:p w:rsidR="005368A2" w:rsidRPr="00082AE5" w:rsidRDefault="005368A2" w:rsidP="00D77F68">
            <w:pPr>
              <w:pStyle w:val="a0"/>
            </w:pPr>
            <w:r w:rsidRPr="00082AE5">
              <w:t>Data rate</w:t>
            </w:r>
          </w:p>
        </w:tc>
        <w:tc>
          <w:tcPr>
            <w:tcW w:w="3744" w:type="dxa"/>
          </w:tcPr>
          <w:p w:rsidR="005368A2" w:rsidRPr="00082AE5" w:rsidRDefault="005368A2" w:rsidP="00D77F68">
            <w:pPr>
              <w:pStyle w:val="a0"/>
            </w:pPr>
            <w:r w:rsidRPr="00082AE5">
              <w:t>GFBR/MFBR</w:t>
            </w:r>
          </w:p>
        </w:tc>
      </w:tr>
      <w:tr w:rsidR="005368A2" w:rsidRPr="00082AE5" w:rsidTr="00D77F68">
        <w:trPr>
          <w:jc w:val="center"/>
        </w:trPr>
        <w:tc>
          <w:tcPr>
            <w:tcW w:w="3744" w:type="dxa"/>
          </w:tcPr>
          <w:p w:rsidR="005368A2" w:rsidRPr="00082AE5" w:rsidRDefault="005368A2" w:rsidP="00D77F68">
            <w:pPr>
              <w:pStyle w:val="a0"/>
            </w:pPr>
            <w:r w:rsidRPr="00082AE5">
              <w:t>Minimum required communication range</w:t>
            </w:r>
          </w:p>
        </w:tc>
        <w:tc>
          <w:tcPr>
            <w:tcW w:w="3744" w:type="dxa"/>
          </w:tcPr>
          <w:p w:rsidR="005368A2" w:rsidRPr="00082AE5" w:rsidRDefault="005368A2" w:rsidP="00D77F68">
            <w:pPr>
              <w:pStyle w:val="a0"/>
            </w:pPr>
            <w:r>
              <w:t>N/A</w:t>
            </w:r>
          </w:p>
        </w:tc>
      </w:tr>
    </w:tbl>
    <w:p w:rsidR="005368A2" w:rsidRPr="005368A2" w:rsidRDefault="005368A2" w:rsidP="005368A2">
      <w:pPr>
        <w:rPr>
          <w:rFonts w:eastAsiaTheme="minorEastAsia"/>
          <w:lang w:val="en-GB" w:eastAsia="zh-CN"/>
        </w:rPr>
      </w:pPr>
    </w:p>
    <w:p w:rsidR="004C2962" w:rsidRDefault="003968AB" w:rsidP="001744EF">
      <w:pPr>
        <w:pStyle w:val="a0"/>
        <w:rPr>
          <w:rFonts w:eastAsiaTheme="minorEastAsia"/>
          <w:b/>
          <w:lang w:eastAsia="zh-CN"/>
        </w:rPr>
      </w:pPr>
      <w:r w:rsidRPr="003968AB">
        <w:rPr>
          <w:rFonts w:eastAsiaTheme="minorEastAsia" w:hint="eastAsia"/>
          <w:b/>
          <w:lang w:eastAsia="zh-CN"/>
        </w:rPr>
        <w:t xml:space="preserve">Observation2: </w:t>
      </w:r>
      <w:r>
        <w:rPr>
          <w:rFonts w:eastAsiaTheme="minorEastAsia" w:hint="eastAsia"/>
          <w:b/>
          <w:lang w:eastAsia="zh-CN"/>
        </w:rPr>
        <w:t>M</w:t>
      </w:r>
      <w:r w:rsidRPr="003968AB">
        <w:rPr>
          <w:rFonts w:eastAsiaTheme="minorEastAsia" w:hint="eastAsia"/>
          <w:b/>
          <w:lang w:eastAsia="zh-CN"/>
        </w:rPr>
        <w:t xml:space="preserve">ost of V2X service requirements are already covered by 5G </w:t>
      </w:r>
      <w:proofErr w:type="spellStart"/>
      <w:r w:rsidRPr="003968AB">
        <w:rPr>
          <w:rFonts w:eastAsiaTheme="minorEastAsia" w:hint="eastAsia"/>
          <w:b/>
          <w:lang w:eastAsia="zh-CN"/>
        </w:rPr>
        <w:t>QoS</w:t>
      </w:r>
      <w:proofErr w:type="spellEnd"/>
      <w:r w:rsidRPr="003968AB">
        <w:rPr>
          <w:rFonts w:eastAsiaTheme="minorEastAsia" w:hint="eastAsia"/>
          <w:b/>
          <w:lang w:eastAsia="zh-CN"/>
        </w:rPr>
        <w:t xml:space="preserve"> parameter/characteristic in 5QI</w:t>
      </w:r>
      <w:r w:rsidR="003C46BA">
        <w:rPr>
          <w:rFonts w:eastAsiaTheme="minorEastAsia" w:hint="eastAsia"/>
          <w:b/>
          <w:lang w:eastAsia="zh-CN"/>
        </w:rPr>
        <w:t>.</w:t>
      </w:r>
    </w:p>
    <w:p w:rsidR="001B3D45" w:rsidRDefault="006745DD" w:rsidP="007B7EAD">
      <w:pPr>
        <w:pStyle w:val="20"/>
        <w:tabs>
          <w:tab w:val="clear" w:pos="-1374"/>
        </w:tabs>
        <w:ind w:left="0" w:hanging="44"/>
      </w:pPr>
      <w:r>
        <w:rPr>
          <w:rFonts w:hint="eastAsia"/>
        </w:rPr>
        <w:t xml:space="preserve">NR </w:t>
      </w:r>
      <w:r w:rsidR="001B3D45">
        <w:rPr>
          <w:rFonts w:hint="eastAsia"/>
        </w:rPr>
        <w:t xml:space="preserve">V2X </w:t>
      </w:r>
      <w:proofErr w:type="spellStart"/>
      <w:r w:rsidR="001B3D45">
        <w:rPr>
          <w:rFonts w:hint="eastAsia"/>
        </w:rPr>
        <w:t>QoS</w:t>
      </w:r>
      <w:proofErr w:type="spellEnd"/>
      <w:r w:rsidR="001B3D45">
        <w:rPr>
          <w:rFonts w:hint="eastAsia"/>
        </w:rPr>
        <w:t xml:space="preserve"> </w:t>
      </w:r>
      <w:r w:rsidR="00F3454A">
        <w:rPr>
          <w:rFonts w:hint="eastAsia"/>
        </w:rPr>
        <w:t>parameters acquisition</w:t>
      </w:r>
    </w:p>
    <w:p w:rsidR="001B3D45" w:rsidRDefault="00C24CE8" w:rsidP="001744EF">
      <w:pPr>
        <w:pStyle w:val="a0"/>
        <w:rPr>
          <w:rFonts w:eastAsiaTheme="minorEastAsia"/>
          <w:lang w:eastAsia="zh-CN"/>
        </w:rPr>
      </w:pPr>
      <w:r>
        <w:rPr>
          <w:rFonts w:eastAsiaTheme="minorEastAsia" w:hint="eastAsia"/>
          <w:lang w:eastAsia="zh-CN"/>
        </w:rPr>
        <w:t xml:space="preserve">In current 5G system, </w:t>
      </w:r>
      <w:proofErr w:type="spellStart"/>
      <w:r w:rsidR="003306D6">
        <w:rPr>
          <w:rFonts w:eastAsiaTheme="minorEastAsia" w:hint="eastAsia"/>
          <w:lang w:eastAsia="zh-CN"/>
        </w:rPr>
        <w:t>QoS</w:t>
      </w:r>
      <w:proofErr w:type="spellEnd"/>
      <w:r w:rsidR="003306D6">
        <w:rPr>
          <w:rFonts w:eastAsiaTheme="minorEastAsia" w:hint="eastAsia"/>
          <w:lang w:eastAsia="zh-CN"/>
        </w:rPr>
        <w:t xml:space="preserve"> profile is carried by N2 signaling from CN to access network before data packet arrival. The current signaling and procedure </w:t>
      </w:r>
      <w:r w:rsidR="00606307">
        <w:rPr>
          <w:rFonts w:eastAsiaTheme="minorEastAsia" w:hint="eastAsia"/>
          <w:lang w:eastAsia="zh-CN"/>
        </w:rPr>
        <w:t>may consider to</w:t>
      </w:r>
      <w:r w:rsidR="003306D6">
        <w:rPr>
          <w:rFonts w:eastAsiaTheme="minorEastAsia" w:hint="eastAsia"/>
          <w:lang w:eastAsia="zh-CN"/>
        </w:rPr>
        <w:t xml:space="preserve"> be reused for V2X services over </w:t>
      </w:r>
      <w:proofErr w:type="spellStart"/>
      <w:r w:rsidR="003306D6">
        <w:rPr>
          <w:rFonts w:eastAsiaTheme="minorEastAsia" w:hint="eastAsia"/>
          <w:lang w:eastAsia="zh-CN"/>
        </w:rPr>
        <w:t>Uu</w:t>
      </w:r>
      <w:proofErr w:type="spellEnd"/>
      <w:r w:rsidR="003306D6">
        <w:rPr>
          <w:rFonts w:eastAsiaTheme="minorEastAsia" w:hint="eastAsia"/>
          <w:lang w:eastAsia="zh-CN"/>
        </w:rPr>
        <w:t xml:space="preserve"> interface. </w:t>
      </w:r>
      <w:r w:rsidR="003306D6">
        <w:rPr>
          <w:rFonts w:eastAsiaTheme="minorEastAsia"/>
          <w:lang w:eastAsia="zh-CN"/>
        </w:rPr>
        <w:t>B</w:t>
      </w:r>
      <w:r w:rsidR="003306D6">
        <w:rPr>
          <w:rFonts w:eastAsiaTheme="minorEastAsia" w:hint="eastAsia"/>
          <w:lang w:eastAsia="zh-CN"/>
        </w:rPr>
        <w:t xml:space="preserve">ut for </w:t>
      </w:r>
      <w:r w:rsidR="00435C11">
        <w:rPr>
          <w:rFonts w:eastAsiaTheme="minorEastAsia" w:hint="eastAsia"/>
          <w:lang w:eastAsia="zh-CN"/>
        </w:rPr>
        <w:t>SL</w:t>
      </w:r>
      <w:r w:rsidR="003306D6">
        <w:rPr>
          <w:rFonts w:eastAsiaTheme="minorEastAsia" w:hint="eastAsia"/>
          <w:lang w:eastAsia="zh-CN"/>
        </w:rPr>
        <w:t xml:space="preserve"> interface</w:t>
      </w:r>
      <w:r w:rsidR="00A11E92">
        <w:rPr>
          <w:rFonts w:eastAsiaTheme="minorEastAsia" w:hint="eastAsia"/>
          <w:lang w:eastAsia="zh-CN"/>
        </w:rPr>
        <w:t xml:space="preserve">, R14/15 V2X uses the method of carrying PPPP and PPPR parameters in each packet, which can omit </w:t>
      </w:r>
      <w:proofErr w:type="spellStart"/>
      <w:r w:rsidR="0048277D">
        <w:rPr>
          <w:rFonts w:eastAsiaTheme="minorEastAsia" w:hint="eastAsia"/>
          <w:lang w:eastAsia="zh-CN"/>
        </w:rPr>
        <w:t>QoS</w:t>
      </w:r>
      <w:proofErr w:type="spellEnd"/>
      <w:r w:rsidR="0048277D">
        <w:rPr>
          <w:rFonts w:eastAsiaTheme="minorEastAsia" w:hint="eastAsia"/>
          <w:lang w:eastAsia="zh-CN"/>
        </w:rPr>
        <w:t xml:space="preserve"> parameter notification procedure before data packet arrival</w:t>
      </w:r>
      <w:r w:rsidR="005A2488">
        <w:rPr>
          <w:rFonts w:eastAsiaTheme="minorEastAsia" w:hint="eastAsia"/>
          <w:lang w:eastAsia="zh-CN"/>
        </w:rPr>
        <w:t xml:space="preserve"> and reduce transmission delay</w:t>
      </w:r>
      <w:r w:rsidR="0048277D">
        <w:rPr>
          <w:rFonts w:eastAsiaTheme="minorEastAsia" w:hint="eastAsia"/>
          <w:lang w:eastAsia="zh-CN"/>
        </w:rPr>
        <w:t>.</w:t>
      </w:r>
    </w:p>
    <w:p w:rsidR="0061017A" w:rsidRDefault="00F72F0C" w:rsidP="001744EF">
      <w:pPr>
        <w:pStyle w:val="a0"/>
        <w:rPr>
          <w:rFonts w:eastAsiaTheme="minorEastAsia"/>
          <w:lang w:eastAsia="zh-CN"/>
        </w:rPr>
      </w:pPr>
      <w:r>
        <w:rPr>
          <w:rFonts w:eastAsiaTheme="minorEastAsia" w:hint="eastAsia"/>
          <w:lang w:eastAsia="zh-CN"/>
        </w:rPr>
        <w:t>F</w:t>
      </w:r>
      <w:r w:rsidR="0061017A">
        <w:rPr>
          <w:rFonts w:eastAsiaTheme="minorEastAsia" w:hint="eastAsia"/>
          <w:lang w:eastAsia="zh-CN"/>
        </w:rPr>
        <w:t xml:space="preserve">or </w:t>
      </w:r>
      <w:r w:rsidR="00DA3FD5">
        <w:rPr>
          <w:rFonts w:eastAsiaTheme="minorEastAsia" w:hint="eastAsia"/>
          <w:lang w:eastAsia="zh-CN"/>
        </w:rPr>
        <w:t xml:space="preserve">NR </w:t>
      </w:r>
      <w:r w:rsidR="0061017A">
        <w:rPr>
          <w:rFonts w:eastAsiaTheme="minorEastAsia" w:hint="eastAsia"/>
          <w:lang w:eastAsia="zh-CN"/>
        </w:rPr>
        <w:t xml:space="preserve">V2X </w:t>
      </w:r>
      <w:r w:rsidR="00435C11">
        <w:rPr>
          <w:rFonts w:eastAsiaTheme="minorEastAsia" w:hint="eastAsia"/>
          <w:lang w:eastAsia="zh-CN"/>
        </w:rPr>
        <w:t>SL</w:t>
      </w:r>
      <w:r w:rsidR="0061017A">
        <w:rPr>
          <w:rFonts w:eastAsiaTheme="minorEastAsia" w:hint="eastAsia"/>
          <w:lang w:eastAsia="zh-CN"/>
        </w:rPr>
        <w:t xml:space="preserve"> interface, there are following potential methods to get </w:t>
      </w:r>
      <w:proofErr w:type="spellStart"/>
      <w:r w:rsidR="0061017A">
        <w:rPr>
          <w:rFonts w:eastAsiaTheme="minorEastAsia" w:hint="eastAsia"/>
          <w:lang w:eastAsia="zh-CN"/>
        </w:rPr>
        <w:t>QoS</w:t>
      </w:r>
      <w:proofErr w:type="spellEnd"/>
      <w:r w:rsidR="0061017A">
        <w:rPr>
          <w:rFonts w:eastAsiaTheme="minorEastAsia" w:hint="eastAsia"/>
          <w:lang w:eastAsia="zh-CN"/>
        </w:rPr>
        <w:t xml:space="preserve"> parameters:</w:t>
      </w:r>
    </w:p>
    <w:p w:rsidR="0061017A" w:rsidRDefault="00992474" w:rsidP="0061017A">
      <w:pPr>
        <w:pStyle w:val="a0"/>
        <w:numPr>
          <w:ilvl w:val="0"/>
          <w:numId w:val="37"/>
        </w:numPr>
        <w:rPr>
          <w:rFonts w:eastAsiaTheme="minorEastAsia"/>
          <w:lang w:eastAsia="zh-CN"/>
        </w:rPr>
      </w:pPr>
      <w:r>
        <w:rPr>
          <w:rFonts w:eastAsiaTheme="minorEastAsia" w:hint="eastAsia"/>
          <w:lang w:eastAsia="zh-CN"/>
        </w:rPr>
        <w:t xml:space="preserve">Alt1: </w:t>
      </w:r>
      <w:r w:rsidR="00583EB8">
        <w:rPr>
          <w:rFonts w:eastAsiaTheme="minorEastAsia" w:hint="eastAsia"/>
          <w:lang w:eastAsia="zh-CN"/>
        </w:rPr>
        <w:t>P</w:t>
      </w:r>
      <w:r w:rsidR="00131043">
        <w:rPr>
          <w:rFonts w:eastAsiaTheme="minorEastAsia" w:hint="eastAsia"/>
          <w:lang w:eastAsia="zh-CN"/>
        </w:rPr>
        <w:t>er-packet indicator, e.g. similar to R14/15 PPPP and PPPR</w:t>
      </w:r>
      <w:r w:rsidR="0061017A">
        <w:rPr>
          <w:rFonts w:eastAsiaTheme="minorEastAsia" w:hint="eastAsia"/>
          <w:lang w:eastAsia="zh-CN"/>
        </w:rPr>
        <w:t>;</w:t>
      </w:r>
    </w:p>
    <w:p w:rsidR="00CB67E5" w:rsidRDefault="00CB67E5" w:rsidP="00CB67E5">
      <w:pPr>
        <w:pStyle w:val="a0"/>
        <w:numPr>
          <w:ilvl w:val="1"/>
          <w:numId w:val="37"/>
        </w:numPr>
        <w:rPr>
          <w:rFonts w:eastAsiaTheme="minorEastAsia"/>
          <w:lang w:eastAsia="zh-CN"/>
        </w:rPr>
      </w:pPr>
      <w:r>
        <w:rPr>
          <w:rFonts w:eastAsiaTheme="minorEastAsia" w:hint="eastAsia"/>
          <w:lang w:eastAsia="zh-CN"/>
        </w:rPr>
        <w:t xml:space="preserve">Alt1.1 Based on </w:t>
      </w:r>
      <w:r w:rsidR="00DE1703">
        <w:rPr>
          <w:rFonts w:eastAsiaTheme="minorEastAsia" w:hint="eastAsia"/>
          <w:lang w:eastAsia="zh-CN"/>
        </w:rPr>
        <w:t xml:space="preserve">current </w:t>
      </w:r>
      <w:r>
        <w:rPr>
          <w:rFonts w:eastAsiaTheme="minorEastAsia" w:hint="eastAsia"/>
          <w:lang w:eastAsia="zh-CN"/>
        </w:rPr>
        <w:t xml:space="preserve">PPPP and PPPR </w:t>
      </w:r>
      <w:r w:rsidR="00AB2B2D">
        <w:rPr>
          <w:rFonts w:eastAsiaTheme="minorEastAsia" w:hint="eastAsia"/>
          <w:lang w:eastAsia="zh-CN"/>
        </w:rPr>
        <w:t>with extension of</w:t>
      </w:r>
      <w:r>
        <w:rPr>
          <w:rFonts w:eastAsiaTheme="minorEastAsia" w:hint="eastAsia"/>
          <w:lang w:eastAsia="zh-CN"/>
        </w:rPr>
        <w:t xml:space="preserve"> some NR new </w:t>
      </w:r>
      <w:proofErr w:type="spellStart"/>
      <w:r>
        <w:rPr>
          <w:rFonts w:eastAsiaTheme="minorEastAsia" w:hint="eastAsia"/>
          <w:lang w:eastAsia="zh-CN"/>
        </w:rPr>
        <w:t>QoS</w:t>
      </w:r>
      <w:proofErr w:type="spellEnd"/>
      <w:r>
        <w:rPr>
          <w:rFonts w:eastAsiaTheme="minorEastAsia" w:hint="eastAsia"/>
          <w:lang w:eastAsia="zh-CN"/>
        </w:rPr>
        <w:t xml:space="preserve"> parameters;</w:t>
      </w:r>
    </w:p>
    <w:p w:rsidR="00CB67E5" w:rsidRDefault="00CB67E5" w:rsidP="00CB67E5">
      <w:pPr>
        <w:pStyle w:val="a0"/>
        <w:numPr>
          <w:ilvl w:val="1"/>
          <w:numId w:val="37"/>
        </w:numPr>
        <w:rPr>
          <w:rFonts w:eastAsiaTheme="minorEastAsia"/>
          <w:lang w:eastAsia="zh-CN"/>
        </w:rPr>
      </w:pPr>
      <w:r>
        <w:rPr>
          <w:rFonts w:eastAsiaTheme="minorEastAsia" w:hint="eastAsia"/>
          <w:lang w:eastAsia="zh-CN"/>
        </w:rPr>
        <w:t>Alt1.2</w:t>
      </w:r>
      <w:r w:rsidR="00D96AFB">
        <w:rPr>
          <w:rFonts w:eastAsiaTheme="minorEastAsia" w:hint="eastAsia"/>
          <w:lang w:eastAsia="zh-CN"/>
        </w:rPr>
        <w:t xml:space="preserve"> </w:t>
      </w:r>
      <w:r w:rsidR="003D78ED">
        <w:rPr>
          <w:rFonts w:eastAsiaTheme="minorEastAsia" w:hint="eastAsia"/>
          <w:lang w:eastAsia="zh-CN"/>
        </w:rPr>
        <w:t xml:space="preserve">5QI like new NR V2X </w:t>
      </w:r>
      <w:proofErr w:type="spellStart"/>
      <w:r w:rsidR="003D78ED">
        <w:rPr>
          <w:rFonts w:eastAsiaTheme="minorEastAsia" w:hint="eastAsia"/>
          <w:lang w:eastAsia="zh-CN"/>
        </w:rPr>
        <w:t>QoS</w:t>
      </w:r>
      <w:proofErr w:type="spellEnd"/>
      <w:r w:rsidR="003D78ED">
        <w:rPr>
          <w:rFonts w:eastAsiaTheme="minorEastAsia" w:hint="eastAsia"/>
          <w:lang w:eastAsia="zh-CN"/>
        </w:rPr>
        <w:t xml:space="preserve"> mapping table;</w:t>
      </w:r>
    </w:p>
    <w:p w:rsidR="0061017A" w:rsidRDefault="00992474" w:rsidP="0061017A">
      <w:pPr>
        <w:pStyle w:val="a0"/>
        <w:numPr>
          <w:ilvl w:val="0"/>
          <w:numId w:val="37"/>
        </w:numPr>
        <w:rPr>
          <w:rFonts w:eastAsiaTheme="minorEastAsia"/>
          <w:lang w:eastAsia="zh-CN"/>
        </w:rPr>
      </w:pPr>
      <w:r>
        <w:rPr>
          <w:rFonts w:eastAsiaTheme="minorEastAsia" w:hint="eastAsia"/>
          <w:lang w:eastAsia="zh-CN"/>
        </w:rPr>
        <w:t xml:space="preserve">Alt2: </w:t>
      </w:r>
      <w:r w:rsidR="003B4879">
        <w:rPr>
          <w:rFonts w:eastAsiaTheme="minorEastAsia" w:hint="eastAsia"/>
          <w:lang w:eastAsia="zh-CN"/>
        </w:rPr>
        <w:t xml:space="preserve">5QI framework and </w:t>
      </w:r>
      <w:proofErr w:type="spellStart"/>
      <w:r w:rsidR="003B4879">
        <w:rPr>
          <w:rFonts w:eastAsiaTheme="minorEastAsia" w:hint="eastAsia"/>
          <w:lang w:eastAsia="zh-CN"/>
        </w:rPr>
        <w:t>QoS</w:t>
      </w:r>
      <w:proofErr w:type="spellEnd"/>
      <w:r w:rsidR="003B4879">
        <w:rPr>
          <w:rFonts w:eastAsiaTheme="minorEastAsia" w:hint="eastAsia"/>
          <w:lang w:eastAsia="zh-CN"/>
        </w:rPr>
        <w:t xml:space="preserve"> flow based, e.g. as defined in NR Rel-15</w:t>
      </w:r>
      <w:r w:rsidR="0061017A">
        <w:rPr>
          <w:rFonts w:eastAsiaTheme="minorEastAsia" w:hint="eastAsia"/>
          <w:lang w:eastAsia="zh-CN"/>
        </w:rPr>
        <w:t>;</w:t>
      </w:r>
    </w:p>
    <w:p w:rsidR="00BC5752" w:rsidRPr="00F87043" w:rsidRDefault="00F87043" w:rsidP="00F87043">
      <w:pPr>
        <w:pStyle w:val="a0"/>
        <w:rPr>
          <w:rFonts w:eastAsiaTheme="minorEastAsia"/>
          <w:lang w:eastAsia="zh-CN"/>
        </w:rPr>
      </w:pPr>
      <w:r>
        <w:rPr>
          <w:rFonts w:eastAsiaTheme="minorEastAsia" w:hint="eastAsia"/>
          <w:lang w:eastAsia="zh-CN"/>
        </w:rPr>
        <w:t xml:space="preserve">Alt 1 is similar to R14/15 V2X mechanism and the </w:t>
      </w:r>
      <w:r w:rsidR="002B1383">
        <w:rPr>
          <w:rFonts w:eastAsiaTheme="minorEastAsia" w:hint="eastAsia"/>
          <w:lang w:eastAsia="zh-CN"/>
        </w:rPr>
        <w:t>advantage</w:t>
      </w:r>
      <w:r>
        <w:rPr>
          <w:rFonts w:eastAsiaTheme="minorEastAsia" w:hint="eastAsia"/>
          <w:lang w:eastAsia="zh-CN"/>
        </w:rPr>
        <w:t xml:space="preserve"> is </w:t>
      </w:r>
      <w:r w:rsidR="00CB0030">
        <w:rPr>
          <w:rFonts w:eastAsiaTheme="minorEastAsia" w:hint="eastAsia"/>
          <w:lang w:eastAsia="zh-CN"/>
        </w:rPr>
        <w:t>l</w:t>
      </w:r>
      <w:r w:rsidR="004B75D3">
        <w:rPr>
          <w:rFonts w:eastAsiaTheme="minorEastAsia" w:hint="eastAsia"/>
          <w:lang w:eastAsia="zh-CN"/>
        </w:rPr>
        <w:t xml:space="preserve">ower latency and </w:t>
      </w:r>
      <w:r w:rsidR="00CB0030">
        <w:rPr>
          <w:rFonts w:eastAsiaTheme="minorEastAsia" w:hint="eastAsia"/>
          <w:lang w:eastAsia="zh-CN"/>
        </w:rPr>
        <w:t>without any pre-signaling procedure</w:t>
      </w:r>
      <w:r>
        <w:rPr>
          <w:rFonts w:eastAsiaTheme="minorEastAsia" w:hint="eastAsia"/>
          <w:lang w:eastAsia="zh-CN"/>
        </w:rPr>
        <w:t>.</w:t>
      </w:r>
      <w:r w:rsidR="006335EF">
        <w:rPr>
          <w:rFonts w:eastAsiaTheme="minorEastAsia" w:hint="eastAsia"/>
          <w:lang w:eastAsia="zh-CN"/>
        </w:rPr>
        <w:t xml:space="preserve"> There are two branches of Alt1, i.e. PPPP and PPPR based enhancement (Alt1.1) and 5QI base</w:t>
      </w:r>
      <w:r w:rsidR="00DB5C71">
        <w:rPr>
          <w:rFonts w:eastAsiaTheme="minorEastAsia" w:hint="eastAsia"/>
          <w:lang w:eastAsia="zh-CN"/>
        </w:rPr>
        <w:t>d</w:t>
      </w:r>
      <w:r w:rsidR="006335EF">
        <w:rPr>
          <w:rFonts w:eastAsiaTheme="minorEastAsia" w:hint="eastAsia"/>
          <w:lang w:eastAsia="zh-CN"/>
        </w:rPr>
        <w:t xml:space="preserve"> enhancement (Alt1.2).</w:t>
      </w:r>
      <w:r>
        <w:rPr>
          <w:rFonts w:eastAsiaTheme="minorEastAsia" w:hint="eastAsia"/>
          <w:lang w:eastAsia="zh-CN"/>
        </w:rPr>
        <w:t xml:space="preserve"> </w:t>
      </w:r>
      <w:r w:rsidR="00376CD1">
        <w:rPr>
          <w:rFonts w:eastAsiaTheme="minorEastAsia" w:hint="eastAsia"/>
          <w:lang w:eastAsia="zh-CN"/>
        </w:rPr>
        <w:t xml:space="preserve">Alt1.2 means to build pre-defined/semi-static mapping between possible 5QI and related V2X </w:t>
      </w:r>
      <w:proofErr w:type="spellStart"/>
      <w:r w:rsidR="00376CD1">
        <w:rPr>
          <w:rFonts w:eastAsiaTheme="minorEastAsia" w:hint="eastAsia"/>
          <w:lang w:eastAsia="zh-CN"/>
        </w:rPr>
        <w:t>QoS</w:t>
      </w:r>
      <w:proofErr w:type="spellEnd"/>
      <w:r w:rsidR="00376CD1">
        <w:rPr>
          <w:rFonts w:eastAsiaTheme="minorEastAsia" w:hint="eastAsia"/>
          <w:lang w:eastAsia="zh-CN"/>
        </w:rPr>
        <w:t xml:space="preserve"> parameters and carry 5QI in each packet, which is similar to</w:t>
      </w:r>
      <w:r w:rsidR="00376CD1" w:rsidRPr="00376CD1">
        <w:rPr>
          <w:rFonts w:eastAsiaTheme="minorEastAsia" w:hint="eastAsia"/>
          <w:lang w:eastAsia="zh-CN"/>
        </w:rPr>
        <w:t xml:space="preserve"> </w:t>
      </w:r>
      <w:r w:rsidR="00376CD1">
        <w:rPr>
          <w:rFonts w:eastAsiaTheme="minorEastAsia" w:hint="eastAsia"/>
          <w:lang w:eastAsia="zh-CN"/>
        </w:rPr>
        <w:t xml:space="preserve">SA2 solution19 in [3] and can be further studied. </w:t>
      </w:r>
      <w:r>
        <w:rPr>
          <w:rFonts w:eastAsiaTheme="minorEastAsia" w:hint="eastAsia"/>
          <w:lang w:eastAsia="zh-CN"/>
        </w:rPr>
        <w:t xml:space="preserve">Alt 2 is similar to </w:t>
      </w:r>
      <w:proofErr w:type="spellStart"/>
      <w:r>
        <w:rPr>
          <w:rFonts w:eastAsiaTheme="minorEastAsia" w:hint="eastAsia"/>
          <w:lang w:eastAsia="zh-CN"/>
        </w:rPr>
        <w:t>Uu</w:t>
      </w:r>
      <w:proofErr w:type="spellEnd"/>
      <w:r>
        <w:rPr>
          <w:rFonts w:eastAsiaTheme="minorEastAsia" w:hint="eastAsia"/>
          <w:lang w:eastAsia="zh-CN"/>
        </w:rPr>
        <w:t xml:space="preserve"> procedure and the d</w:t>
      </w:r>
      <w:r w:rsidR="002B1383">
        <w:rPr>
          <w:rFonts w:eastAsiaTheme="minorEastAsia" w:hint="eastAsia"/>
          <w:lang w:eastAsia="zh-CN"/>
        </w:rPr>
        <w:t>isadvantage</w:t>
      </w:r>
      <w:r>
        <w:rPr>
          <w:rFonts w:eastAsiaTheme="minorEastAsia" w:hint="eastAsia"/>
          <w:lang w:eastAsia="zh-CN"/>
        </w:rPr>
        <w:t xml:space="preserve"> is higher latency. </w:t>
      </w:r>
    </w:p>
    <w:p w:rsidR="00760749" w:rsidRPr="003968AB" w:rsidRDefault="00760749" w:rsidP="00760749">
      <w:pPr>
        <w:pStyle w:val="a0"/>
        <w:rPr>
          <w:rFonts w:eastAsiaTheme="minorEastAsia"/>
          <w:b/>
          <w:lang w:val="en-GB" w:eastAsia="zh-CN"/>
        </w:rPr>
      </w:pPr>
      <w:r>
        <w:rPr>
          <w:rFonts w:eastAsiaTheme="minorEastAsia" w:hint="eastAsia"/>
          <w:b/>
          <w:lang w:eastAsia="zh-CN"/>
        </w:rPr>
        <w:t xml:space="preserve">Proposal: </w:t>
      </w:r>
      <w:r w:rsidR="00A107B5">
        <w:rPr>
          <w:rFonts w:eastAsiaTheme="minorEastAsia" w:hint="eastAsia"/>
          <w:b/>
          <w:lang w:eastAsia="zh-CN"/>
        </w:rPr>
        <w:t xml:space="preserve">RAN2 to consider </w:t>
      </w:r>
      <w:r w:rsidR="000645B6">
        <w:rPr>
          <w:rFonts w:eastAsiaTheme="minorEastAsia" w:hint="eastAsia"/>
          <w:b/>
          <w:lang w:eastAsia="zh-CN"/>
        </w:rPr>
        <w:t>per-packet indicator method as baseline</w:t>
      </w:r>
      <w:r w:rsidR="00A107B5">
        <w:rPr>
          <w:rFonts w:eastAsiaTheme="minorEastAsia" w:hint="eastAsia"/>
          <w:b/>
          <w:lang w:eastAsia="zh-CN"/>
        </w:rPr>
        <w:t xml:space="preserve"> for </w:t>
      </w:r>
      <w:r w:rsidR="00CC3455">
        <w:rPr>
          <w:rFonts w:eastAsiaTheme="minorEastAsia" w:hint="eastAsia"/>
          <w:b/>
          <w:lang w:eastAsia="zh-CN"/>
        </w:rPr>
        <w:t xml:space="preserve">NR </w:t>
      </w:r>
      <w:r w:rsidR="00A107B5">
        <w:rPr>
          <w:rFonts w:eastAsiaTheme="minorEastAsia" w:hint="eastAsia"/>
          <w:b/>
          <w:lang w:eastAsia="zh-CN"/>
        </w:rPr>
        <w:t xml:space="preserve">V2X </w:t>
      </w:r>
      <w:proofErr w:type="spellStart"/>
      <w:r w:rsidR="00A107B5">
        <w:rPr>
          <w:rFonts w:eastAsiaTheme="minorEastAsia" w:hint="eastAsia"/>
          <w:b/>
          <w:lang w:eastAsia="zh-CN"/>
        </w:rPr>
        <w:t>QoS</w:t>
      </w:r>
      <w:proofErr w:type="spellEnd"/>
      <w:r w:rsidR="00A107B5">
        <w:rPr>
          <w:rFonts w:eastAsiaTheme="minorEastAsia" w:hint="eastAsia"/>
          <w:b/>
          <w:lang w:eastAsia="zh-CN"/>
        </w:rPr>
        <w:t xml:space="preserve"> parameters acquisition</w:t>
      </w:r>
      <w:r>
        <w:rPr>
          <w:rFonts w:eastAsiaTheme="minorEastAsia" w:hint="eastAsia"/>
          <w:b/>
          <w:lang w:eastAsia="zh-CN"/>
        </w:rPr>
        <w:t>.</w:t>
      </w:r>
    </w:p>
    <w:p w:rsidR="00BC5752" w:rsidRPr="00760749" w:rsidRDefault="00BC5752" w:rsidP="00760749">
      <w:pPr>
        <w:pStyle w:val="a0"/>
        <w:rPr>
          <w:rFonts w:eastAsiaTheme="minorEastAsia"/>
          <w:lang w:val="en-GB" w:eastAsia="zh-CN"/>
        </w:rPr>
      </w:pP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8F3F80">
        <w:rPr>
          <w:rFonts w:eastAsia="宋体" w:hint="eastAsia"/>
          <w:lang w:val="en-GB" w:eastAsia="zh-CN"/>
        </w:rPr>
        <w:t>we have following observations and proposals</w:t>
      </w:r>
      <w:r>
        <w:rPr>
          <w:rFonts w:eastAsia="宋体" w:hint="eastAsia"/>
          <w:lang w:val="en-GB" w:eastAsia="zh-CN"/>
        </w:rPr>
        <w:t>:</w:t>
      </w:r>
    </w:p>
    <w:p w:rsidR="00D54007" w:rsidRPr="00B20E76" w:rsidRDefault="00D54007" w:rsidP="00D54007">
      <w:pPr>
        <w:pStyle w:val="a0"/>
        <w:rPr>
          <w:rFonts w:eastAsiaTheme="minorEastAsia"/>
          <w:b/>
          <w:lang w:eastAsia="zh-CN"/>
        </w:rPr>
      </w:pPr>
      <w:r w:rsidRPr="00B20E76">
        <w:rPr>
          <w:rFonts w:eastAsiaTheme="minorEastAsia" w:hint="eastAsia"/>
          <w:b/>
          <w:lang w:eastAsia="zh-CN"/>
        </w:rPr>
        <w:t xml:space="preserve">Observation1: From the perspective of requirement, V2X </w:t>
      </w:r>
      <w:proofErr w:type="spellStart"/>
      <w:r>
        <w:rPr>
          <w:rFonts w:eastAsiaTheme="minorEastAsia" w:hint="eastAsia"/>
          <w:b/>
          <w:lang w:eastAsia="zh-CN"/>
        </w:rPr>
        <w:t>QoS</w:t>
      </w:r>
      <w:proofErr w:type="spellEnd"/>
      <w:r>
        <w:rPr>
          <w:rFonts w:eastAsiaTheme="minorEastAsia" w:hint="eastAsia"/>
          <w:b/>
          <w:lang w:eastAsia="zh-CN"/>
        </w:rPr>
        <w:t xml:space="preserve"> </w:t>
      </w:r>
      <w:r w:rsidRPr="00B20E76">
        <w:rPr>
          <w:rFonts w:eastAsiaTheme="minorEastAsia" w:hint="eastAsia"/>
          <w:b/>
          <w:lang w:eastAsia="zh-CN"/>
        </w:rPr>
        <w:t>parameters include</w:t>
      </w:r>
      <w:r>
        <w:rPr>
          <w:rFonts w:eastAsiaTheme="minorEastAsia" w:hint="eastAsia"/>
          <w:b/>
          <w:lang w:eastAsia="zh-CN"/>
        </w:rPr>
        <w:t xml:space="preserve"> payload, transmission rate, maximum end-to-end latency, reliability, data rate and minimum communication range.</w:t>
      </w:r>
    </w:p>
    <w:p w:rsidR="00D54007" w:rsidRDefault="00D54007" w:rsidP="00D54007">
      <w:pPr>
        <w:pStyle w:val="a0"/>
        <w:rPr>
          <w:rFonts w:eastAsiaTheme="minorEastAsia"/>
          <w:b/>
          <w:lang w:eastAsia="zh-CN"/>
        </w:rPr>
      </w:pPr>
      <w:r w:rsidRPr="003968AB">
        <w:rPr>
          <w:rFonts w:eastAsiaTheme="minorEastAsia" w:hint="eastAsia"/>
          <w:b/>
          <w:lang w:eastAsia="zh-CN"/>
        </w:rPr>
        <w:lastRenderedPageBreak/>
        <w:t xml:space="preserve">Observation2: </w:t>
      </w:r>
      <w:r>
        <w:rPr>
          <w:rFonts w:eastAsiaTheme="minorEastAsia" w:hint="eastAsia"/>
          <w:b/>
          <w:lang w:eastAsia="zh-CN"/>
        </w:rPr>
        <w:t>M</w:t>
      </w:r>
      <w:r w:rsidRPr="003968AB">
        <w:rPr>
          <w:rFonts w:eastAsiaTheme="minorEastAsia" w:hint="eastAsia"/>
          <w:b/>
          <w:lang w:eastAsia="zh-CN"/>
        </w:rPr>
        <w:t xml:space="preserve">ost of V2X service requirements are already covered by 5G </w:t>
      </w:r>
      <w:proofErr w:type="spellStart"/>
      <w:r w:rsidRPr="003968AB">
        <w:rPr>
          <w:rFonts w:eastAsiaTheme="minorEastAsia" w:hint="eastAsia"/>
          <w:b/>
          <w:lang w:eastAsia="zh-CN"/>
        </w:rPr>
        <w:t>QoS</w:t>
      </w:r>
      <w:proofErr w:type="spellEnd"/>
      <w:r w:rsidRPr="003968AB">
        <w:rPr>
          <w:rFonts w:eastAsiaTheme="minorEastAsia" w:hint="eastAsia"/>
          <w:b/>
          <w:lang w:eastAsia="zh-CN"/>
        </w:rPr>
        <w:t xml:space="preserve"> parameter/characteristic in 5QI</w:t>
      </w:r>
      <w:r>
        <w:rPr>
          <w:rFonts w:eastAsiaTheme="minorEastAsia" w:hint="eastAsia"/>
          <w:b/>
          <w:lang w:eastAsia="zh-CN"/>
        </w:rPr>
        <w:t>.</w:t>
      </w:r>
    </w:p>
    <w:p w:rsidR="00502E29" w:rsidRPr="003968AB" w:rsidRDefault="00502E29" w:rsidP="00502E29">
      <w:pPr>
        <w:pStyle w:val="a0"/>
        <w:rPr>
          <w:rFonts w:eastAsiaTheme="minorEastAsia"/>
          <w:b/>
          <w:lang w:val="en-GB" w:eastAsia="zh-CN"/>
        </w:rPr>
      </w:pPr>
      <w:r>
        <w:rPr>
          <w:rFonts w:eastAsiaTheme="minorEastAsia" w:hint="eastAsia"/>
          <w:b/>
          <w:lang w:eastAsia="zh-CN"/>
        </w:rPr>
        <w:t xml:space="preserve">Proposal: RAN2 to consider per-packet indicator method as baseline for NR V2X </w:t>
      </w:r>
      <w:proofErr w:type="spellStart"/>
      <w:r>
        <w:rPr>
          <w:rFonts w:eastAsiaTheme="minorEastAsia" w:hint="eastAsia"/>
          <w:b/>
          <w:lang w:eastAsia="zh-CN"/>
        </w:rPr>
        <w:t>QoS</w:t>
      </w:r>
      <w:proofErr w:type="spellEnd"/>
      <w:r>
        <w:rPr>
          <w:rFonts w:eastAsiaTheme="minorEastAsia" w:hint="eastAsia"/>
          <w:b/>
          <w:lang w:eastAsia="zh-CN"/>
        </w:rPr>
        <w:t xml:space="preserve"> parameters acquisition.</w:t>
      </w:r>
    </w:p>
    <w:p w:rsidR="003D4BC6" w:rsidRPr="00502E29" w:rsidRDefault="003D4BC6" w:rsidP="00E3725B">
      <w:pPr>
        <w:pStyle w:val="a0"/>
        <w:rPr>
          <w:rFonts w:eastAsia="宋体"/>
          <w:lang w:val="en-GB"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5F1B5C" w:rsidRDefault="005F1B5C" w:rsidP="005F1B5C">
      <w:pPr>
        <w:pStyle w:val="af"/>
        <w:numPr>
          <w:ilvl w:val="0"/>
          <w:numId w:val="36"/>
        </w:numPr>
        <w:overflowPunct/>
        <w:autoSpaceDE/>
        <w:autoSpaceDN/>
        <w:adjustRightInd/>
        <w:textAlignment w:val="auto"/>
      </w:pPr>
      <w:bookmarkStart w:id="7" w:name="_Ref446506608"/>
      <w:bookmarkStart w:id="8" w:name="_Ref446507216"/>
      <w:bookmarkStart w:id="9" w:name="_Ref446511358"/>
      <w:bookmarkStart w:id="10" w:name="_Ref520314936"/>
      <w:bookmarkStart w:id="11" w:name="_Ref520799438"/>
      <w:bookmarkEnd w:id="7"/>
      <w:bookmarkEnd w:id="8"/>
      <w:bookmarkEnd w:id="9"/>
      <w:r>
        <w:rPr>
          <w:rFonts w:eastAsia="宋体" w:hint="eastAsia"/>
          <w:noProof/>
          <w:lang w:eastAsia="zh-CN"/>
        </w:rPr>
        <w:t xml:space="preserve">RP-181480, </w:t>
      </w:r>
      <w:r>
        <w:rPr>
          <w:rFonts w:eastAsia="宋体"/>
          <w:noProof/>
          <w:lang w:eastAsia="zh-CN"/>
        </w:rPr>
        <w:t>“</w:t>
      </w:r>
      <w:r w:rsidRPr="00FF0312">
        <w:rPr>
          <w:rFonts w:eastAsia="宋体"/>
          <w:noProof/>
          <w:lang w:eastAsia="zh-CN"/>
        </w:rPr>
        <w:t>New SID: Study on NR V2X</w:t>
      </w:r>
      <w:r>
        <w:rPr>
          <w:rFonts w:eastAsia="宋体"/>
          <w:noProof/>
          <w:lang w:eastAsia="zh-CN"/>
        </w:rPr>
        <w:t>”</w:t>
      </w:r>
      <w:r>
        <w:rPr>
          <w:rFonts w:eastAsia="宋体" w:hint="eastAsia"/>
          <w:noProof/>
          <w:lang w:eastAsia="zh-CN"/>
        </w:rPr>
        <w:t xml:space="preserve">, </w:t>
      </w:r>
      <w:bookmarkStart w:id="12" w:name="_Ref506058937"/>
      <w:bookmarkEnd w:id="10"/>
      <w:r>
        <w:rPr>
          <w:rFonts w:eastAsia="宋体"/>
          <w:noProof/>
          <w:lang w:eastAsia="zh-CN"/>
        </w:rPr>
        <w:t xml:space="preserve"> Vodafone</w:t>
      </w:r>
      <w:bookmarkEnd w:id="11"/>
    </w:p>
    <w:p w:rsidR="00575FCF" w:rsidRPr="00575FCF" w:rsidRDefault="00575FCF" w:rsidP="00575FCF">
      <w:pPr>
        <w:pStyle w:val="af"/>
        <w:numPr>
          <w:ilvl w:val="0"/>
          <w:numId w:val="36"/>
        </w:numPr>
        <w:overflowPunct/>
        <w:autoSpaceDE/>
        <w:autoSpaceDN/>
        <w:adjustRightInd/>
        <w:textAlignment w:val="auto"/>
      </w:pPr>
      <w:bookmarkStart w:id="13" w:name="_Ref520980026"/>
      <w:bookmarkStart w:id="14" w:name="_Ref520910691"/>
      <w:r>
        <w:t>T</w:t>
      </w:r>
      <w:r w:rsidR="00184EE4">
        <w:rPr>
          <w:rFonts w:eastAsiaTheme="minorEastAsia" w:hint="eastAsia"/>
          <w:lang w:eastAsia="zh-CN"/>
        </w:rPr>
        <w:t>R</w:t>
      </w:r>
      <w:r>
        <w:t>22.886</w:t>
      </w:r>
      <w:r>
        <w:rPr>
          <w:rFonts w:eastAsiaTheme="minorEastAsia" w:hint="eastAsia"/>
          <w:lang w:eastAsia="zh-CN"/>
        </w:rPr>
        <w:t xml:space="preserve"> </w:t>
      </w:r>
      <w:r>
        <w:t>v1</w:t>
      </w:r>
      <w:r>
        <w:rPr>
          <w:rFonts w:eastAsiaTheme="minorEastAsia" w:hint="eastAsia"/>
          <w:lang w:eastAsia="zh-CN"/>
        </w:rPr>
        <w:t>6</w:t>
      </w:r>
      <w:r>
        <w:t>.</w:t>
      </w:r>
      <w:r w:rsidR="00B2187C">
        <w:rPr>
          <w:rFonts w:eastAsiaTheme="minorEastAsia" w:hint="eastAsia"/>
          <w:lang w:eastAsia="zh-CN"/>
        </w:rPr>
        <w:t>1</w:t>
      </w:r>
      <w:r>
        <w:t>.</w:t>
      </w:r>
      <w:r w:rsidR="00B2187C">
        <w:rPr>
          <w:rFonts w:eastAsiaTheme="minorEastAsia" w:hint="eastAsia"/>
          <w:lang w:eastAsia="zh-CN"/>
        </w:rPr>
        <w:t>1</w:t>
      </w:r>
      <w:r>
        <w:t>, “</w:t>
      </w:r>
      <w:r w:rsidRPr="00CB0B71">
        <w:t xml:space="preserve">Study on </w:t>
      </w:r>
      <w:r>
        <w:t>enhanc</w:t>
      </w:r>
      <w:r>
        <w:rPr>
          <w:rFonts w:hint="eastAsia"/>
        </w:rPr>
        <w:t>ement</w:t>
      </w:r>
      <w:r>
        <w:t xml:space="preserve"> of 3GPP</w:t>
      </w:r>
      <w:r w:rsidRPr="00CB0B71">
        <w:t xml:space="preserve"> </w:t>
      </w:r>
      <w:r w:rsidRPr="00CB0B71">
        <w:rPr>
          <w:rFonts w:hint="eastAsia"/>
        </w:rPr>
        <w:t>S</w:t>
      </w:r>
      <w:r w:rsidRPr="00CB0B71">
        <w:t xml:space="preserve">upport for </w:t>
      </w:r>
      <w:r>
        <w:t xml:space="preserve">5G </w:t>
      </w:r>
      <w:r w:rsidRPr="00CB0B71">
        <w:t xml:space="preserve">V2X </w:t>
      </w:r>
      <w:r w:rsidRPr="00CB0B71">
        <w:rPr>
          <w:rFonts w:hint="eastAsia"/>
        </w:rPr>
        <w:t>S</w:t>
      </w:r>
      <w:r w:rsidRPr="00CB0B71">
        <w:t>ervices</w:t>
      </w:r>
      <w:r>
        <w:t>”</w:t>
      </w:r>
      <w:bookmarkEnd w:id="13"/>
    </w:p>
    <w:p w:rsidR="00131F12" w:rsidRPr="00704F3B" w:rsidRDefault="005F1B5C" w:rsidP="00131F12">
      <w:pPr>
        <w:pStyle w:val="af"/>
        <w:numPr>
          <w:ilvl w:val="0"/>
          <w:numId w:val="36"/>
        </w:numPr>
        <w:overflowPunct/>
        <w:autoSpaceDE/>
        <w:autoSpaceDN/>
        <w:adjustRightInd/>
        <w:textAlignment w:val="auto"/>
      </w:pPr>
      <w:r>
        <w:t>TS23.501v15.2.0, “System Architecture for the 5G System”</w:t>
      </w:r>
      <w:bookmarkEnd w:id="12"/>
      <w:bookmarkEnd w:id="14"/>
    </w:p>
    <w:p w:rsidR="00704F3B" w:rsidRPr="00131F12" w:rsidRDefault="00704F3B" w:rsidP="00704F3B">
      <w:pPr>
        <w:pStyle w:val="af"/>
        <w:numPr>
          <w:ilvl w:val="0"/>
          <w:numId w:val="36"/>
        </w:numPr>
        <w:overflowPunct/>
        <w:autoSpaceDE/>
        <w:autoSpaceDN/>
        <w:adjustRightInd/>
        <w:textAlignment w:val="auto"/>
      </w:pPr>
      <w:r w:rsidRPr="00704F3B">
        <w:rPr>
          <w:rFonts w:hint="eastAsia"/>
        </w:rPr>
        <w:t xml:space="preserve">TR23786v0.8.0, </w:t>
      </w:r>
      <w:r w:rsidRPr="00704F3B">
        <w:t>“</w:t>
      </w:r>
      <w:r w:rsidRPr="00976287">
        <w:t xml:space="preserve">Study on architecture enhancements for </w:t>
      </w:r>
      <w:r w:rsidRPr="00704F3B">
        <w:rPr>
          <w:rFonts w:hint="eastAsia"/>
        </w:rPr>
        <w:t xml:space="preserve">EPS and 5G </w:t>
      </w:r>
      <w:r w:rsidRPr="000018E5">
        <w:rPr>
          <w:rFonts w:hint="eastAsia"/>
        </w:rPr>
        <w:t>S</w:t>
      </w:r>
      <w:r w:rsidRPr="00704F3B">
        <w:rPr>
          <w:rFonts w:hint="eastAsia"/>
        </w:rPr>
        <w:t xml:space="preserve">ystem </w:t>
      </w:r>
      <w:r w:rsidRPr="000018E5">
        <w:rPr>
          <w:rFonts w:hint="eastAsia"/>
        </w:rPr>
        <w:t>to</w:t>
      </w:r>
      <w:r>
        <w:rPr>
          <w:rFonts w:hint="eastAsia"/>
        </w:rPr>
        <w:t xml:space="preserve"> </w:t>
      </w:r>
      <w:r w:rsidRPr="00976287">
        <w:t xml:space="preserve">support </w:t>
      </w:r>
      <w:r w:rsidRPr="008B50AA">
        <w:t xml:space="preserve">advanced </w:t>
      </w:r>
      <w:r w:rsidRPr="00976287">
        <w:t>V2X services</w:t>
      </w:r>
      <w:r w:rsidRPr="00235394">
        <w:t>(</w:t>
      </w:r>
      <w:r w:rsidRPr="00704F3B">
        <w:t>Release 16</w:t>
      </w:r>
      <w:r w:rsidRPr="00235394">
        <w:t>)</w:t>
      </w:r>
      <w:r w:rsidRPr="00704F3B">
        <w:rPr>
          <w:rFonts w:eastAsiaTheme="minorEastAsia"/>
          <w:lang w:eastAsia="zh-CN"/>
        </w:rPr>
        <w:t xml:space="preserve"> </w:t>
      </w:r>
      <w:r>
        <w:rPr>
          <w:rFonts w:eastAsiaTheme="minorEastAsia"/>
          <w:lang w:eastAsia="zh-CN"/>
        </w:rPr>
        <w:t>”</w:t>
      </w:r>
    </w:p>
    <w:sectPr w:rsidR="00704F3B" w:rsidRPr="00131F12"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C9EFE0" w:themeColor="background1"/>
        <w:left w:val="single" w:sz="4" w:space="24" w:color="C9EFE0" w:themeColor="background1"/>
        <w:bottom w:val="single" w:sz="4" w:space="24" w:color="C9EFE0" w:themeColor="background1"/>
        <w:right w:val="single" w:sz="4" w:space="24" w:color="C9EFE0"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9F8" w:rsidRDefault="00EB39F8">
      <w:r>
        <w:separator/>
      </w:r>
    </w:p>
  </w:endnote>
  <w:endnote w:type="continuationSeparator" w:id="0">
    <w:p w:rsidR="00EB39F8" w:rsidRDefault="00EB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44122">
      <w:rPr>
        <w:rStyle w:val="ae"/>
        <w:noProof/>
      </w:rPr>
      <w:t>4</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575E13">
      <w:rPr>
        <w:rFonts w:eastAsia="宋体" w:hint="eastAsia"/>
        <w:lang w:eastAsia="zh-CN"/>
      </w:rPr>
      <w:t>6899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9F8" w:rsidRDefault="00EB39F8">
      <w:r>
        <w:separator/>
      </w:r>
    </w:p>
  </w:footnote>
  <w:footnote w:type="continuationSeparator" w:id="0">
    <w:p w:rsidR="00EB39F8" w:rsidRDefault="00EB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D43971"/>
    <w:multiLevelType w:val="multilevel"/>
    <w:tmpl w:val="EF60D9F6"/>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A5529F"/>
    <w:multiLevelType w:val="hybridMultilevel"/>
    <w:tmpl w:val="C31A75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5968E8"/>
    <w:multiLevelType w:val="hybridMultilevel"/>
    <w:tmpl w:val="75269E34"/>
    <w:lvl w:ilvl="0" w:tplc="9A5E7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33"/>
  </w:num>
  <w:num w:numId="3">
    <w:abstractNumId w:val="19"/>
  </w:num>
  <w:num w:numId="4">
    <w:abstractNumId w:val="12"/>
  </w:num>
  <w:num w:numId="5">
    <w:abstractNumId w:val="35"/>
  </w:num>
  <w:num w:numId="6">
    <w:abstractNumId w:val="26"/>
  </w:num>
  <w:num w:numId="7">
    <w:abstractNumId w:val="24"/>
  </w:num>
  <w:num w:numId="8">
    <w:abstractNumId w:val="20"/>
  </w:num>
  <w:num w:numId="9">
    <w:abstractNumId w:val="11"/>
  </w:num>
  <w:num w:numId="10">
    <w:abstractNumId w:val="27"/>
  </w:num>
  <w:num w:numId="11">
    <w:abstractNumId w:val="29"/>
  </w:num>
  <w:num w:numId="12">
    <w:abstractNumId w:val="10"/>
  </w:num>
  <w:num w:numId="13">
    <w:abstractNumId w:val="1"/>
  </w:num>
  <w:num w:numId="14">
    <w:abstractNumId w:val="18"/>
  </w:num>
  <w:num w:numId="15">
    <w:abstractNumId w:val="9"/>
  </w:num>
  <w:num w:numId="16">
    <w:abstractNumId w:val="34"/>
  </w:num>
  <w:num w:numId="17">
    <w:abstractNumId w:val="34"/>
  </w:num>
  <w:num w:numId="18">
    <w:abstractNumId w:val="25"/>
  </w:num>
  <w:num w:numId="19">
    <w:abstractNumId w:val="2"/>
  </w:num>
  <w:num w:numId="20">
    <w:abstractNumId w:val="4"/>
  </w:num>
  <w:num w:numId="21">
    <w:abstractNumId w:val="16"/>
  </w:num>
  <w:num w:numId="22">
    <w:abstractNumId w:val="32"/>
  </w:num>
  <w:num w:numId="23">
    <w:abstractNumId w:val="6"/>
  </w:num>
  <w:num w:numId="24">
    <w:abstractNumId w:val="36"/>
  </w:num>
  <w:num w:numId="25">
    <w:abstractNumId w:val="8"/>
  </w:num>
  <w:num w:numId="26">
    <w:abstractNumId w:val="31"/>
  </w:num>
  <w:num w:numId="27">
    <w:abstractNumId w:val="15"/>
  </w:num>
  <w:num w:numId="28">
    <w:abstractNumId w:val="3"/>
  </w:num>
  <w:num w:numId="29">
    <w:abstractNumId w:val="13"/>
  </w:num>
  <w:num w:numId="30">
    <w:abstractNumId w:val="34"/>
  </w:num>
  <w:num w:numId="31">
    <w:abstractNumId w:val="28"/>
  </w:num>
  <w:num w:numId="32">
    <w:abstractNumId w:val="14"/>
  </w:num>
  <w:num w:numId="33">
    <w:abstractNumId w:val="17"/>
  </w:num>
  <w:num w:numId="34">
    <w:abstractNumId w:val="7"/>
  </w:num>
  <w:num w:numId="35">
    <w:abstractNumId w:val="0"/>
  </w:num>
  <w:num w:numId="36">
    <w:abstractNumId w:val="5"/>
  </w:num>
  <w:num w:numId="37">
    <w:abstractNumId w:val="22"/>
  </w:num>
  <w:num w:numId="38">
    <w:abstractNumId w:val="21"/>
  </w:num>
  <w:num w:numId="39">
    <w:abstractNumId w:val="23"/>
  </w:num>
  <w:num w:numId="40">
    <w:abstractNumId w:val="30"/>
  </w:num>
  <w:num w:numId="41">
    <w:abstractNumId w:val="34"/>
  </w:num>
  <w:num w:numId="42">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6229"/>
    <w:rsid w:val="000062D6"/>
    <w:rsid w:val="00006DD7"/>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2EA5"/>
    <w:rsid w:val="00055E49"/>
    <w:rsid w:val="000575A9"/>
    <w:rsid w:val="00057B7E"/>
    <w:rsid w:val="00060DF6"/>
    <w:rsid w:val="0006264B"/>
    <w:rsid w:val="00062933"/>
    <w:rsid w:val="00062FC2"/>
    <w:rsid w:val="00064119"/>
    <w:rsid w:val="000645B6"/>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3CB6"/>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2A"/>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282"/>
    <w:rsid w:val="000C66EF"/>
    <w:rsid w:val="000C74A5"/>
    <w:rsid w:val="000D041A"/>
    <w:rsid w:val="000D2630"/>
    <w:rsid w:val="000D275B"/>
    <w:rsid w:val="000D3D5C"/>
    <w:rsid w:val="000D427B"/>
    <w:rsid w:val="000D4ABD"/>
    <w:rsid w:val="000D4E1E"/>
    <w:rsid w:val="000D5C4A"/>
    <w:rsid w:val="000D64DD"/>
    <w:rsid w:val="000D746F"/>
    <w:rsid w:val="000D78A4"/>
    <w:rsid w:val="000E063A"/>
    <w:rsid w:val="000E0818"/>
    <w:rsid w:val="000E1090"/>
    <w:rsid w:val="000E130E"/>
    <w:rsid w:val="000E1881"/>
    <w:rsid w:val="000E2EC4"/>
    <w:rsid w:val="000E3AE2"/>
    <w:rsid w:val="000E4FB0"/>
    <w:rsid w:val="000E557C"/>
    <w:rsid w:val="000E61FD"/>
    <w:rsid w:val="000E7D86"/>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300EB"/>
    <w:rsid w:val="00131043"/>
    <w:rsid w:val="001318F6"/>
    <w:rsid w:val="00131C3F"/>
    <w:rsid w:val="00131F12"/>
    <w:rsid w:val="0013215E"/>
    <w:rsid w:val="00132E2C"/>
    <w:rsid w:val="00133013"/>
    <w:rsid w:val="001330BB"/>
    <w:rsid w:val="0013363D"/>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4938"/>
    <w:rsid w:val="0014512D"/>
    <w:rsid w:val="001453CA"/>
    <w:rsid w:val="001469E3"/>
    <w:rsid w:val="00147738"/>
    <w:rsid w:val="001509C6"/>
    <w:rsid w:val="00150EBC"/>
    <w:rsid w:val="00152604"/>
    <w:rsid w:val="00153D16"/>
    <w:rsid w:val="001549F5"/>
    <w:rsid w:val="00157168"/>
    <w:rsid w:val="00157310"/>
    <w:rsid w:val="00157C75"/>
    <w:rsid w:val="00160047"/>
    <w:rsid w:val="001605FD"/>
    <w:rsid w:val="001606C2"/>
    <w:rsid w:val="00160A29"/>
    <w:rsid w:val="00161F69"/>
    <w:rsid w:val="001632A1"/>
    <w:rsid w:val="00164894"/>
    <w:rsid w:val="00164943"/>
    <w:rsid w:val="00165B2B"/>
    <w:rsid w:val="0016686F"/>
    <w:rsid w:val="00167D10"/>
    <w:rsid w:val="0017068B"/>
    <w:rsid w:val="00170FFA"/>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B96"/>
    <w:rsid w:val="001966C5"/>
    <w:rsid w:val="001967FD"/>
    <w:rsid w:val="001969C4"/>
    <w:rsid w:val="0019768A"/>
    <w:rsid w:val="001A08B0"/>
    <w:rsid w:val="001A1575"/>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B77B5"/>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44AD"/>
    <w:rsid w:val="001E508F"/>
    <w:rsid w:val="001E5D00"/>
    <w:rsid w:val="001E7EDF"/>
    <w:rsid w:val="001F04AC"/>
    <w:rsid w:val="001F0AFF"/>
    <w:rsid w:val="001F13B3"/>
    <w:rsid w:val="001F182F"/>
    <w:rsid w:val="001F224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71E"/>
    <w:rsid w:val="002048B9"/>
    <w:rsid w:val="0020540C"/>
    <w:rsid w:val="002055F4"/>
    <w:rsid w:val="00205686"/>
    <w:rsid w:val="00205C65"/>
    <w:rsid w:val="002072C1"/>
    <w:rsid w:val="00207309"/>
    <w:rsid w:val="0020799E"/>
    <w:rsid w:val="00207B3E"/>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1E3A"/>
    <w:rsid w:val="002328ED"/>
    <w:rsid w:val="00232A82"/>
    <w:rsid w:val="00233084"/>
    <w:rsid w:val="00233C8E"/>
    <w:rsid w:val="00234DB0"/>
    <w:rsid w:val="002350B0"/>
    <w:rsid w:val="002362AC"/>
    <w:rsid w:val="00237DC5"/>
    <w:rsid w:val="0024043B"/>
    <w:rsid w:val="0024144A"/>
    <w:rsid w:val="00241C61"/>
    <w:rsid w:val="00242895"/>
    <w:rsid w:val="00242C64"/>
    <w:rsid w:val="00243B8D"/>
    <w:rsid w:val="00243CBC"/>
    <w:rsid w:val="0024432B"/>
    <w:rsid w:val="002445AD"/>
    <w:rsid w:val="00245C97"/>
    <w:rsid w:val="00245DCA"/>
    <w:rsid w:val="00245E95"/>
    <w:rsid w:val="0024673E"/>
    <w:rsid w:val="00247BC4"/>
    <w:rsid w:val="00247D86"/>
    <w:rsid w:val="00250C11"/>
    <w:rsid w:val="002511FB"/>
    <w:rsid w:val="002522BE"/>
    <w:rsid w:val="00252939"/>
    <w:rsid w:val="00253F56"/>
    <w:rsid w:val="0025551A"/>
    <w:rsid w:val="00255BFF"/>
    <w:rsid w:val="002561E9"/>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7A2C"/>
    <w:rsid w:val="00281791"/>
    <w:rsid w:val="002838FA"/>
    <w:rsid w:val="00283AAD"/>
    <w:rsid w:val="00286574"/>
    <w:rsid w:val="002911A8"/>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83"/>
    <w:rsid w:val="002B13BE"/>
    <w:rsid w:val="002B286A"/>
    <w:rsid w:val="002B3272"/>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5799"/>
    <w:rsid w:val="002C6318"/>
    <w:rsid w:val="002C64C0"/>
    <w:rsid w:val="002C67D1"/>
    <w:rsid w:val="002C7008"/>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2EA0"/>
    <w:rsid w:val="002F3D46"/>
    <w:rsid w:val="002F4476"/>
    <w:rsid w:val="002F44ED"/>
    <w:rsid w:val="002F71B8"/>
    <w:rsid w:val="002F72C5"/>
    <w:rsid w:val="002F7FC3"/>
    <w:rsid w:val="00300156"/>
    <w:rsid w:val="003004BB"/>
    <w:rsid w:val="00300B56"/>
    <w:rsid w:val="0030147C"/>
    <w:rsid w:val="003018F6"/>
    <w:rsid w:val="00302005"/>
    <w:rsid w:val="00302017"/>
    <w:rsid w:val="003040C4"/>
    <w:rsid w:val="00304280"/>
    <w:rsid w:val="0030542F"/>
    <w:rsid w:val="00305A96"/>
    <w:rsid w:val="00305F3C"/>
    <w:rsid w:val="00305F6F"/>
    <w:rsid w:val="0030673F"/>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6D6"/>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3166"/>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5E81"/>
    <w:rsid w:val="00376BAC"/>
    <w:rsid w:val="00376CD1"/>
    <w:rsid w:val="00376D61"/>
    <w:rsid w:val="0037702A"/>
    <w:rsid w:val="00377C51"/>
    <w:rsid w:val="00377DC1"/>
    <w:rsid w:val="00380BE3"/>
    <w:rsid w:val="00381580"/>
    <w:rsid w:val="00381ACD"/>
    <w:rsid w:val="00381FD2"/>
    <w:rsid w:val="003834A0"/>
    <w:rsid w:val="003838FE"/>
    <w:rsid w:val="003870EF"/>
    <w:rsid w:val="003875CF"/>
    <w:rsid w:val="00391A86"/>
    <w:rsid w:val="00393474"/>
    <w:rsid w:val="003938EF"/>
    <w:rsid w:val="00393B83"/>
    <w:rsid w:val="00393F82"/>
    <w:rsid w:val="003943A2"/>
    <w:rsid w:val="003949ED"/>
    <w:rsid w:val="00396448"/>
    <w:rsid w:val="003968AB"/>
    <w:rsid w:val="00397836"/>
    <w:rsid w:val="003A00B7"/>
    <w:rsid w:val="003A11DF"/>
    <w:rsid w:val="003A1B34"/>
    <w:rsid w:val="003A23A1"/>
    <w:rsid w:val="003A435A"/>
    <w:rsid w:val="003A5239"/>
    <w:rsid w:val="003A6A56"/>
    <w:rsid w:val="003A72CD"/>
    <w:rsid w:val="003A7426"/>
    <w:rsid w:val="003A77AA"/>
    <w:rsid w:val="003A787B"/>
    <w:rsid w:val="003B066C"/>
    <w:rsid w:val="003B1922"/>
    <w:rsid w:val="003B21CF"/>
    <w:rsid w:val="003B39D1"/>
    <w:rsid w:val="003B4341"/>
    <w:rsid w:val="003B4583"/>
    <w:rsid w:val="003B4813"/>
    <w:rsid w:val="003B4879"/>
    <w:rsid w:val="003B4F10"/>
    <w:rsid w:val="003B56E7"/>
    <w:rsid w:val="003B5BD3"/>
    <w:rsid w:val="003B6155"/>
    <w:rsid w:val="003B6D8C"/>
    <w:rsid w:val="003B7465"/>
    <w:rsid w:val="003B7F4A"/>
    <w:rsid w:val="003C04A2"/>
    <w:rsid w:val="003C202C"/>
    <w:rsid w:val="003C2898"/>
    <w:rsid w:val="003C370B"/>
    <w:rsid w:val="003C46BA"/>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8ED"/>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B68"/>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5C11"/>
    <w:rsid w:val="00436627"/>
    <w:rsid w:val="00437C7C"/>
    <w:rsid w:val="00440999"/>
    <w:rsid w:val="0044364A"/>
    <w:rsid w:val="0044394B"/>
    <w:rsid w:val="00443BF0"/>
    <w:rsid w:val="00444035"/>
    <w:rsid w:val="0044447F"/>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2A30"/>
    <w:rsid w:val="00463B6E"/>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52BD"/>
    <w:rsid w:val="0047670A"/>
    <w:rsid w:val="0047727E"/>
    <w:rsid w:val="00477325"/>
    <w:rsid w:val="00480436"/>
    <w:rsid w:val="0048277D"/>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B08A0"/>
    <w:rsid w:val="004B31C0"/>
    <w:rsid w:val="004B3885"/>
    <w:rsid w:val="004B470F"/>
    <w:rsid w:val="004B5344"/>
    <w:rsid w:val="004B571B"/>
    <w:rsid w:val="004B644A"/>
    <w:rsid w:val="004B64D6"/>
    <w:rsid w:val="004B7098"/>
    <w:rsid w:val="004B75D3"/>
    <w:rsid w:val="004C0951"/>
    <w:rsid w:val="004C09FB"/>
    <w:rsid w:val="004C0C53"/>
    <w:rsid w:val="004C106B"/>
    <w:rsid w:val="004C1F3A"/>
    <w:rsid w:val="004C2088"/>
    <w:rsid w:val="004C2962"/>
    <w:rsid w:val="004C2F9E"/>
    <w:rsid w:val="004C32A3"/>
    <w:rsid w:val="004C39CA"/>
    <w:rsid w:val="004C3BD1"/>
    <w:rsid w:val="004C5C6C"/>
    <w:rsid w:val="004C6F5C"/>
    <w:rsid w:val="004C70AB"/>
    <w:rsid w:val="004D1079"/>
    <w:rsid w:val="004D1147"/>
    <w:rsid w:val="004D176A"/>
    <w:rsid w:val="004D1A53"/>
    <w:rsid w:val="004D2495"/>
    <w:rsid w:val="004D32E7"/>
    <w:rsid w:val="004D5E49"/>
    <w:rsid w:val="004E104F"/>
    <w:rsid w:val="004E186D"/>
    <w:rsid w:val="004E4139"/>
    <w:rsid w:val="004E4CF2"/>
    <w:rsid w:val="004E5AA1"/>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2E29"/>
    <w:rsid w:val="00503553"/>
    <w:rsid w:val="0050408E"/>
    <w:rsid w:val="00505F66"/>
    <w:rsid w:val="00506F12"/>
    <w:rsid w:val="0051015F"/>
    <w:rsid w:val="0051085E"/>
    <w:rsid w:val="005115BB"/>
    <w:rsid w:val="00511706"/>
    <w:rsid w:val="005124E9"/>
    <w:rsid w:val="00512584"/>
    <w:rsid w:val="005135F6"/>
    <w:rsid w:val="00514E40"/>
    <w:rsid w:val="00515304"/>
    <w:rsid w:val="005167A1"/>
    <w:rsid w:val="0051683D"/>
    <w:rsid w:val="005168B7"/>
    <w:rsid w:val="00521459"/>
    <w:rsid w:val="00522D32"/>
    <w:rsid w:val="005233BA"/>
    <w:rsid w:val="00524141"/>
    <w:rsid w:val="00524890"/>
    <w:rsid w:val="00524B13"/>
    <w:rsid w:val="005258F3"/>
    <w:rsid w:val="00526F67"/>
    <w:rsid w:val="0052781E"/>
    <w:rsid w:val="005329B1"/>
    <w:rsid w:val="00533F35"/>
    <w:rsid w:val="005341D0"/>
    <w:rsid w:val="00534774"/>
    <w:rsid w:val="00534970"/>
    <w:rsid w:val="00535063"/>
    <w:rsid w:val="0053533C"/>
    <w:rsid w:val="00535AC2"/>
    <w:rsid w:val="00535B8A"/>
    <w:rsid w:val="00535FC6"/>
    <w:rsid w:val="005368A2"/>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D55"/>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5E13"/>
    <w:rsid w:val="00575FCF"/>
    <w:rsid w:val="00583755"/>
    <w:rsid w:val="00583EB8"/>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488"/>
    <w:rsid w:val="005A29EC"/>
    <w:rsid w:val="005A3032"/>
    <w:rsid w:val="005A4036"/>
    <w:rsid w:val="005A48F8"/>
    <w:rsid w:val="005A4E8D"/>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366A"/>
    <w:rsid w:val="005C4326"/>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1B5C"/>
    <w:rsid w:val="005F2329"/>
    <w:rsid w:val="005F2D82"/>
    <w:rsid w:val="005F3B55"/>
    <w:rsid w:val="005F4625"/>
    <w:rsid w:val="005F4664"/>
    <w:rsid w:val="005F4AAE"/>
    <w:rsid w:val="005F51EB"/>
    <w:rsid w:val="005F60B5"/>
    <w:rsid w:val="005F6AC2"/>
    <w:rsid w:val="005F7A13"/>
    <w:rsid w:val="006001A4"/>
    <w:rsid w:val="006009FA"/>
    <w:rsid w:val="00600FA8"/>
    <w:rsid w:val="0060188A"/>
    <w:rsid w:val="006019A8"/>
    <w:rsid w:val="00601AA0"/>
    <w:rsid w:val="00601D0D"/>
    <w:rsid w:val="00602AAA"/>
    <w:rsid w:val="006030BC"/>
    <w:rsid w:val="00603488"/>
    <w:rsid w:val="00604191"/>
    <w:rsid w:val="00606307"/>
    <w:rsid w:val="00606434"/>
    <w:rsid w:val="006064C5"/>
    <w:rsid w:val="0061017A"/>
    <w:rsid w:val="006105F8"/>
    <w:rsid w:val="00611E82"/>
    <w:rsid w:val="00613023"/>
    <w:rsid w:val="0061440B"/>
    <w:rsid w:val="00615340"/>
    <w:rsid w:val="006157AC"/>
    <w:rsid w:val="00615CF4"/>
    <w:rsid w:val="00615D26"/>
    <w:rsid w:val="00617449"/>
    <w:rsid w:val="00620518"/>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35EF"/>
    <w:rsid w:val="006341BE"/>
    <w:rsid w:val="0063643E"/>
    <w:rsid w:val="00636A13"/>
    <w:rsid w:val="006407A2"/>
    <w:rsid w:val="00641959"/>
    <w:rsid w:val="00641B1C"/>
    <w:rsid w:val="00641CF9"/>
    <w:rsid w:val="00641EC1"/>
    <w:rsid w:val="00642EB8"/>
    <w:rsid w:val="00643937"/>
    <w:rsid w:val="00643E30"/>
    <w:rsid w:val="006443EA"/>
    <w:rsid w:val="006446B7"/>
    <w:rsid w:val="006452DA"/>
    <w:rsid w:val="00645ABC"/>
    <w:rsid w:val="00647E3E"/>
    <w:rsid w:val="006501A9"/>
    <w:rsid w:val="006501AC"/>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5DD"/>
    <w:rsid w:val="00674F5B"/>
    <w:rsid w:val="00675144"/>
    <w:rsid w:val="00675153"/>
    <w:rsid w:val="006752C6"/>
    <w:rsid w:val="00675A35"/>
    <w:rsid w:val="00675C2D"/>
    <w:rsid w:val="00675F6F"/>
    <w:rsid w:val="00677326"/>
    <w:rsid w:val="006773A1"/>
    <w:rsid w:val="00677B02"/>
    <w:rsid w:val="0068036B"/>
    <w:rsid w:val="00680AE7"/>
    <w:rsid w:val="00680BD8"/>
    <w:rsid w:val="00681AED"/>
    <w:rsid w:val="00681EAE"/>
    <w:rsid w:val="00682E67"/>
    <w:rsid w:val="00682EC8"/>
    <w:rsid w:val="006843CB"/>
    <w:rsid w:val="00684A09"/>
    <w:rsid w:val="00684AED"/>
    <w:rsid w:val="00684C91"/>
    <w:rsid w:val="0068718C"/>
    <w:rsid w:val="006875BA"/>
    <w:rsid w:val="00691112"/>
    <w:rsid w:val="00691801"/>
    <w:rsid w:val="00692378"/>
    <w:rsid w:val="006923C9"/>
    <w:rsid w:val="00693041"/>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132A"/>
    <w:rsid w:val="006B13E9"/>
    <w:rsid w:val="006B19C2"/>
    <w:rsid w:val="006B2B39"/>
    <w:rsid w:val="006B37EF"/>
    <w:rsid w:val="006B3BC7"/>
    <w:rsid w:val="006B3F4D"/>
    <w:rsid w:val="006B4131"/>
    <w:rsid w:val="006B4C95"/>
    <w:rsid w:val="006B51E2"/>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058"/>
    <w:rsid w:val="006D123E"/>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232C"/>
    <w:rsid w:val="00703F14"/>
    <w:rsid w:val="007046B4"/>
    <w:rsid w:val="007049FD"/>
    <w:rsid w:val="00704F3B"/>
    <w:rsid w:val="00706703"/>
    <w:rsid w:val="00707278"/>
    <w:rsid w:val="00710D24"/>
    <w:rsid w:val="0071122B"/>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AFC"/>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49"/>
    <w:rsid w:val="0076077D"/>
    <w:rsid w:val="00760D0B"/>
    <w:rsid w:val="0076296E"/>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4131"/>
    <w:rsid w:val="00784B2C"/>
    <w:rsid w:val="007850B2"/>
    <w:rsid w:val="00787810"/>
    <w:rsid w:val="0079081A"/>
    <w:rsid w:val="00790909"/>
    <w:rsid w:val="00790A12"/>
    <w:rsid w:val="0079122A"/>
    <w:rsid w:val="00791D8A"/>
    <w:rsid w:val="00791DBE"/>
    <w:rsid w:val="007945F0"/>
    <w:rsid w:val="00794661"/>
    <w:rsid w:val="00795241"/>
    <w:rsid w:val="00796E0C"/>
    <w:rsid w:val="007A179A"/>
    <w:rsid w:val="007A3993"/>
    <w:rsid w:val="007A5161"/>
    <w:rsid w:val="007A5379"/>
    <w:rsid w:val="007A6698"/>
    <w:rsid w:val="007A70AF"/>
    <w:rsid w:val="007B2285"/>
    <w:rsid w:val="007B23BC"/>
    <w:rsid w:val="007B27A7"/>
    <w:rsid w:val="007B3356"/>
    <w:rsid w:val="007B33E4"/>
    <w:rsid w:val="007B40BB"/>
    <w:rsid w:val="007B4407"/>
    <w:rsid w:val="007B4D27"/>
    <w:rsid w:val="007B5618"/>
    <w:rsid w:val="007B621D"/>
    <w:rsid w:val="007B68D8"/>
    <w:rsid w:val="007B6E39"/>
    <w:rsid w:val="007B7591"/>
    <w:rsid w:val="007B7EAD"/>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1B57"/>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73CD"/>
    <w:rsid w:val="008603C1"/>
    <w:rsid w:val="008611CD"/>
    <w:rsid w:val="0086198E"/>
    <w:rsid w:val="00862121"/>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4AD"/>
    <w:rsid w:val="00874FD2"/>
    <w:rsid w:val="00876F25"/>
    <w:rsid w:val="00877006"/>
    <w:rsid w:val="0088309F"/>
    <w:rsid w:val="00884F4F"/>
    <w:rsid w:val="0088559F"/>
    <w:rsid w:val="00885F6E"/>
    <w:rsid w:val="00891487"/>
    <w:rsid w:val="00891945"/>
    <w:rsid w:val="00891C62"/>
    <w:rsid w:val="00894F70"/>
    <w:rsid w:val="00895974"/>
    <w:rsid w:val="008970E2"/>
    <w:rsid w:val="00897246"/>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7C7"/>
    <w:rsid w:val="008C7F4D"/>
    <w:rsid w:val="008D00D8"/>
    <w:rsid w:val="008D09E2"/>
    <w:rsid w:val="008D2929"/>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3F80"/>
    <w:rsid w:val="008F5459"/>
    <w:rsid w:val="008F61C3"/>
    <w:rsid w:val="008F737F"/>
    <w:rsid w:val="008F740F"/>
    <w:rsid w:val="008F799B"/>
    <w:rsid w:val="009018B0"/>
    <w:rsid w:val="00902068"/>
    <w:rsid w:val="009048B6"/>
    <w:rsid w:val="009076A9"/>
    <w:rsid w:val="00907A93"/>
    <w:rsid w:val="009101FE"/>
    <w:rsid w:val="00910727"/>
    <w:rsid w:val="00910BFF"/>
    <w:rsid w:val="009115FF"/>
    <w:rsid w:val="0091178A"/>
    <w:rsid w:val="00911EC7"/>
    <w:rsid w:val="00914F06"/>
    <w:rsid w:val="009154F1"/>
    <w:rsid w:val="00915B24"/>
    <w:rsid w:val="00916300"/>
    <w:rsid w:val="009168CB"/>
    <w:rsid w:val="009177E8"/>
    <w:rsid w:val="0092105F"/>
    <w:rsid w:val="00921B64"/>
    <w:rsid w:val="00921BF2"/>
    <w:rsid w:val="00921D17"/>
    <w:rsid w:val="00923C74"/>
    <w:rsid w:val="00925DF3"/>
    <w:rsid w:val="00925F52"/>
    <w:rsid w:val="00927B77"/>
    <w:rsid w:val="00930697"/>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577"/>
    <w:rsid w:val="0099150C"/>
    <w:rsid w:val="00991CF9"/>
    <w:rsid w:val="00992474"/>
    <w:rsid w:val="00992EBB"/>
    <w:rsid w:val="00992F8C"/>
    <w:rsid w:val="009939D2"/>
    <w:rsid w:val="009950D2"/>
    <w:rsid w:val="0099571D"/>
    <w:rsid w:val="00996CD7"/>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732"/>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07B5"/>
    <w:rsid w:val="00A11E92"/>
    <w:rsid w:val="00A128DA"/>
    <w:rsid w:val="00A12B1C"/>
    <w:rsid w:val="00A14130"/>
    <w:rsid w:val="00A1551F"/>
    <w:rsid w:val="00A1623F"/>
    <w:rsid w:val="00A173E2"/>
    <w:rsid w:val="00A178B7"/>
    <w:rsid w:val="00A17955"/>
    <w:rsid w:val="00A17C64"/>
    <w:rsid w:val="00A20AB5"/>
    <w:rsid w:val="00A20B92"/>
    <w:rsid w:val="00A22544"/>
    <w:rsid w:val="00A22688"/>
    <w:rsid w:val="00A23ABA"/>
    <w:rsid w:val="00A241A9"/>
    <w:rsid w:val="00A24269"/>
    <w:rsid w:val="00A247F1"/>
    <w:rsid w:val="00A24E75"/>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5E2"/>
    <w:rsid w:val="00A5477A"/>
    <w:rsid w:val="00A54A4C"/>
    <w:rsid w:val="00A54C57"/>
    <w:rsid w:val="00A560C6"/>
    <w:rsid w:val="00A56651"/>
    <w:rsid w:val="00A5706D"/>
    <w:rsid w:val="00A5749E"/>
    <w:rsid w:val="00A601ED"/>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A758C"/>
    <w:rsid w:val="00AB04F7"/>
    <w:rsid w:val="00AB2B2D"/>
    <w:rsid w:val="00AB3C27"/>
    <w:rsid w:val="00AB4C44"/>
    <w:rsid w:val="00AB5E4A"/>
    <w:rsid w:val="00AB6DF2"/>
    <w:rsid w:val="00AC04D8"/>
    <w:rsid w:val="00AC1BD2"/>
    <w:rsid w:val="00AC1DC6"/>
    <w:rsid w:val="00AC2363"/>
    <w:rsid w:val="00AC238C"/>
    <w:rsid w:val="00AC27CF"/>
    <w:rsid w:val="00AC3054"/>
    <w:rsid w:val="00AC362C"/>
    <w:rsid w:val="00AC3CEB"/>
    <w:rsid w:val="00AC3E13"/>
    <w:rsid w:val="00AC5291"/>
    <w:rsid w:val="00AC587C"/>
    <w:rsid w:val="00AC5A86"/>
    <w:rsid w:val="00AC6FD0"/>
    <w:rsid w:val="00AC7592"/>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AF7C7A"/>
    <w:rsid w:val="00B001D0"/>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0E76"/>
    <w:rsid w:val="00B2187C"/>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61"/>
    <w:rsid w:val="00B407D3"/>
    <w:rsid w:val="00B4177A"/>
    <w:rsid w:val="00B42ABC"/>
    <w:rsid w:val="00B42CD0"/>
    <w:rsid w:val="00B441D1"/>
    <w:rsid w:val="00B44585"/>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FE4"/>
    <w:rsid w:val="00B670F5"/>
    <w:rsid w:val="00B703F3"/>
    <w:rsid w:val="00B7073D"/>
    <w:rsid w:val="00B711F4"/>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044A"/>
    <w:rsid w:val="00B91DB7"/>
    <w:rsid w:val="00B9248F"/>
    <w:rsid w:val="00B94476"/>
    <w:rsid w:val="00B95E9C"/>
    <w:rsid w:val="00B96118"/>
    <w:rsid w:val="00B96B53"/>
    <w:rsid w:val="00B979E0"/>
    <w:rsid w:val="00B97D87"/>
    <w:rsid w:val="00BA22CC"/>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50AC"/>
    <w:rsid w:val="00BB5495"/>
    <w:rsid w:val="00BB5C30"/>
    <w:rsid w:val="00BB5C88"/>
    <w:rsid w:val="00BB5D77"/>
    <w:rsid w:val="00BB66A9"/>
    <w:rsid w:val="00BB6CA6"/>
    <w:rsid w:val="00BB6E8D"/>
    <w:rsid w:val="00BB72DF"/>
    <w:rsid w:val="00BC0199"/>
    <w:rsid w:val="00BC110F"/>
    <w:rsid w:val="00BC2E25"/>
    <w:rsid w:val="00BC3366"/>
    <w:rsid w:val="00BC365F"/>
    <w:rsid w:val="00BC4027"/>
    <w:rsid w:val="00BC464A"/>
    <w:rsid w:val="00BC56B4"/>
    <w:rsid w:val="00BC5752"/>
    <w:rsid w:val="00BC614D"/>
    <w:rsid w:val="00BC64C2"/>
    <w:rsid w:val="00BC6E4A"/>
    <w:rsid w:val="00BC6E7F"/>
    <w:rsid w:val="00BC72B5"/>
    <w:rsid w:val="00BC7587"/>
    <w:rsid w:val="00BC7EF2"/>
    <w:rsid w:val="00BD1566"/>
    <w:rsid w:val="00BD1924"/>
    <w:rsid w:val="00BD234A"/>
    <w:rsid w:val="00BD2417"/>
    <w:rsid w:val="00BD2527"/>
    <w:rsid w:val="00BD62AF"/>
    <w:rsid w:val="00BD65A5"/>
    <w:rsid w:val="00BD67E5"/>
    <w:rsid w:val="00BD68F0"/>
    <w:rsid w:val="00BD6C56"/>
    <w:rsid w:val="00BD73EA"/>
    <w:rsid w:val="00BD78AF"/>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0620"/>
    <w:rsid w:val="00C01A88"/>
    <w:rsid w:val="00C02174"/>
    <w:rsid w:val="00C02A96"/>
    <w:rsid w:val="00C03021"/>
    <w:rsid w:val="00C06987"/>
    <w:rsid w:val="00C075BF"/>
    <w:rsid w:val="00C07989"/>
    <w:rsid w:val="00C079F7"/>
    <w:rsid w:val="00C120F5"/>
    <w:rsid w:val="00C122A7"/>
    <w:rsid w:val="00C12F5C"/>
    <w:rsid w:val="00C1326A"/>
    <w:rsid w:val="00C13EDE"/>
    <w:rsid w:val="00C146CE"/>
    <w:rsid w:val="00C156B9"/>
    <w:rsid w:val="00C158AE"/>
    <w:rsid w:val="00C16FAB"/>
    <w:rsid w:val="00C20428"/>
    <w:rsid w:val="00C22348"/>
    <w:rsid w:val="00C22AE7"/>
    <w:rsid w:val="00C243AF"/>
    <w:rsid w:val="00C24CE8"/>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0030"/>
    <w:rsid w:val="00CB1A44"/>
    <w:rsid w:val="00CB1B9E"/>
    <w:rsid w:val="00CB287A"/>
    <w:rsid w:val="00CB4C09"/>
    <w:rsid w:val="00CB5634"/>
    <w:rsid w:val="00CB624B"/>
    <w:rsid w:val="00CB67E5"/>
    <w:rsid w:val="00CB7124"/>
    <w:rsid w:val="00CC091C"/>
    <w:rsid w:val="00CC141E"/>
    <w:rsid w:val="00CC241E"/>
    <w:rsid w:val="00CC3455"/>
    <w:rsid w:val="00CC3DE1"/>
    <w:rsid w:val="00CC3ED1"/>
    <w:rsid w:val="00CC4131"/>
    <w:rsid w:val="00CC4F79"/>
    <w:rsid w:val="00CC704D"/>
    <w:rsid w:val="00CD0CFD"/>
    <w:rsid w:val="00CD1F65"/>
    <w:rsid w:val="00CD26FC"/>
    <w:rsid w:val="00CD2D69"/>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467B"/>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3599"/>
    <w:rsid w:val="00D335AF"/>
    <w:rsid w:val="00D341E7"/>
    <w:rsid w:val="00D34FF0"/>
    <w:rsid w:val="00D351FF"/>
    <w:rsid w:val="00D36DE6"/>
    <w:rsid w:val="00D37794"/>
    <w:rsid w:val="00D37BFE"/>
    <w:rsid w:val="00D40F2E"/>
    <w:rsid w:val="00D416F1"/>
    <w:rsid w:val="00D433BC"/>
    <w:rsid w:val="00D43DE4"/>
    <w:rsid w:val="00D44122"/>
    <w:rsid w:val="00D45267"/>
    <w:rsid w:val="00D47B5F"/>
    <w:rsid w:val="00D5031A"/>
    <w:rsid w:val="00D50ED2"/>
    <w:rsid w:val="00D5183A"/>
    <w:rsid w:val="00D51EB9"/>
    <w:rsid w:val="00D52661"/>
    <w:rsid w:val="00D53077"/>
    <w:rsid w:val="00D5344C"/>
    <w:rsid w:val="00D54007"/>
    <w:rsid w:val="00D54195"/>
    <w:rsid w:val="00D54570"/>
    <w:rsid w:val="00D5474F"/>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272"/>
    <w:rsid w:val="00D64938"/>
    <w:rsid w:val="00D652A5"/>
    <w:rsid w:val="00D67CE2"/>
    <w:rsid w:val="00D67DB1"/>
    <w:rsid w:val="00D7003D"/>
    <w:rsid w:val="00D7086A"/>
    <w:rsid w:val="00D7157A"/>
    <w:rsid w:val="00D71ED5"/>
    <w:rsid w:val="00D725F2"/>
    <w:rsid w:val="00D72B31"/>
    <w:rsid w:val="00D731DC"/>
    <w:rsid w:val="00D73E8A"/>
    <w:rsid w:val="00D74216"/>
    <w:rsid w:val="00D7478C"/>
    <w:rsid w:val="00D770AA"/>
    <w:rsid w:val="00D81519"/>
    <w:rsid w:val="00D82532"/>
    <w:rsid w:val="00D8298A"/>
    <w:rsid w:val="00D837AC"/>
    <w:rsid w:val="00D85090"/>
    <w:rsid w:val="00D871D0"/>
    <w:rsid w:val="00D9197D"/>
    <w:rsid w:val="00D91CBF"/>
    <w:rsid w:val="00D91F03"/>
    <w:rsid w:val="00D92C9E"/>
    <w:rsid w:val="00D92CAF"/>
    <w:rsid w:val="00D92D19"/>
    <w:rsid w:val="00D9428F"/>
    <w:rsid w:val="00D944E5"/>
    <w:rsid w:val="00D95529"/>
    <w:rsid w:val="00D9647D"/>
    <w:rsid w:val="00D96AFB"/>
    <w:rsid w:val="00D97312"/>
    <w:rsid w:val="00D97D71"/>
    <w:rsid w:val="00DA06E0"/>
    <w:rsid w:val="00DA1438"/>
    <w:rsid w:val="00DA14FA"/>
    <w:rsid w:val="00DA30AD"/>
    <w:rsid w:val="00DA3155"/>
    <w:rsid w:val="00DA36F0"/>
    <w:rsid w:val="00DA3FD5"/>
    <w:rsid w:val="00DA4A1C"/>
    <w:rsid w:val="00DA4A7A"/>
    <w:rsid w:val="00DA60F2"/>
    <w:rsid w:val="00DA6A89"/>
    <w:rsid w:val="00DA7454"/>
    <w:rsid w:val="00DA7733"/>
    <w:rsid w:val="00DA7DD9"/>
    <w:rsid w:val="00DB040A"/>
    <w:rsid w:val="00DB0AA0"/>
    <w:rsid w:val="00DB0ADE"/>
    <w:rsid w:val="00DB2213"/>
    <w:rsid w:val="00DB2773"/>
    <w:rsid w:val="00DB342A"/>
    <w:rsid w:val="00DB393B"/>
    <w:rsid w:val="00DB398E"/>
    <w:rsid w:val="00DB3A5C"/>
    <w:rsid w:val="00DB440A"/>
    <w:rsid w:val="00DB4827"/>
    <w:rsid w:val="00DB4A17"/>
    <w:rsid w:val="00DB4A88"/>
    <w:rsid w:val="00DB4ECF"/>
    <w:rsid w:val="00DB557A"/>
    <w:rsid w:val="00DB5C71"/>
    <w:rsid w:val="00DB6FD0"/>
    <w:rsid w:val="00DB7116"/>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ED3"/>
    <w:rsid w:val="00DE1703"/>
    <w:rsid w:val="00DE30BF"/>
    <w:rsid w:val="00DE3EAF"/>
    <w:rsid w:val="00DE4228"/>
    <w:rsid w:val="00DE46B6"/>
    <w:rsid w:val="00DE4E16"/>
    <w:rsid w:val="00DE5108"/>
    <w:rsid w:val="00DE57A4"/>
    <w:rsid w:val="00DE62E2"/>
    <w:rsid w:val="00DE6A4A"/>
    <w:rsid w:val="00DF1D23"/>
    <w:rsid w:val="00DF2324"/>
    <w:rsid w:val="00DF2588"/>
    <w:rsid w:val="00DF26E9"/>
    <w:rsid w:val="00DF38C4"/>
    <w:rsid w:val="00DF40E8"/>
    <w:rsid w:val="00DF4D12"/>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4111"/>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6BF"/>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9F8"/>
    <w:rsid w:val="00EB3CB0"/>
    <w:rsid w:val="00EB4042"/>
    <w:rsid w:val="00EB4693"/>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D67"/>
    <w:rsid w:val="00EE5DE2"/>
    <w:rsid w:val="00EE7150"/>
    <w:rsid w:val="00EF0769"/>
    <w:rsid w:val="00EF1174"/>
    <w:rsid w:val="00EF1AEB"/>
    <w:rsid w:val="00EF1F39"/>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5BF7"/>
    <w:rsid w:val="00F0622D"/>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54A"/>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60F"/>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2F0C"/>
    <w:rsid w:val="00F76FC4"/>
    <w:rsid w:val="00F77D34"/>
    <w:rsid w:val="00F8055C"/>
    <w:rsid w:val="00F80973"/>
    <w:rsid w:val="00F826F8"/>
    <w:rsid w:val="00F82737"/>
    <w:rsid w:val="00F82A91"/>
    <w:rsid w:val="00F833AB"/>
    <w:rsid w:val="00F835E8"/>
    <w:rsid w:val="00F86140"/>
    <w:rsid w:val="00F8687B"/>
    <w:rsid w:val="00F87043"/>
    <w:rsid w:val="00F87492"/>
    <w:rsid w:val="00F87EAF"/>
    <w:rsid w:val="00F90570"/>
    <w:rsid w:val="00F91A03"/>
    <w:rsid w:val="00F91D33"/>
    <w:rsid w:val="00F92404"/>
    <w:rsid w:val="00F9261E"/>
    <w:rsid w:val="00F93EF9"/>
    <w:rsid w:val="00F9428C"/>
    <w:rsid w:val="00F944F9"/>
    <w:rsid w:val="00F9556B"/>
    <w:rsid w:val="00F960F8"/>
    <w:rsid w:val="00F9639A"/>
    <w:rsid w:val="00F97859"/>
    <w:rsid w:val="00FA0311"/>
    <w:rsid w:val="00FA2525"/>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54E"/>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812"/>
    <w:rsid w:val="00FF45B5"/>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ZGSM">
    <w:name w:val="ZGSM"/>
    <w:rsid w:val="00704F3B"/>
  </w:style>
  <w:style w:type="paragraph" w:customStyle="1" w:styleId="ZT">
    <w:name w:val="ZT"/>
    <w:rsid w:val="00704F3B"/>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ZGSM">
    <w:name w:val="ZGSM"/>
    <w:rsid w:val="00704F3B"/>
  </w:style>
  <w:style w:type="paragraph" w:customStyle="1" w:styleId="ZT">
    <w:name w:val="ZT"/>
    <w:rsid w:val="00704F3B"/>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F761A-D5B9-4FA0-8E56-A235E9F9D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75</cp:revision>
  <cp:lastPrinted>2007-08-28T14:45:00Z</cp:lastPrinted>
  <dcterms:created xsi:type="dcterms:W3CDTF">2018-11-01T05:35:00Z</dcterms:created>
  <dcterms:modified xsi:type="dcterms:W3CDTF">2018-11-01T08:34:00Z</dcterms:modified>
</cp:coreProperties>
</file>